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市级专利示范企业申报表（企业填）</w:t>
      </w:r>
    </w:p>
    <w:tbl>
      <w:tblPr>
        <w:tblStyle w:val="3"/>
        <w:tblW w:w="122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前年经济情况(万元）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上年经济情况（万元）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近三年企业专利授权（件）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销售总额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净利润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销售总额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净利润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研究开发费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研究开发费占销售收入比例%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专利产品销售额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专利产品销售额占总销售额比例%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实用新型专利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外观设计专利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left"/>
        <w:rPr>
          <w:rFonts w:ascii="黑体" w:hAnsi="黑体" w:eastAsia="黑体"/>
          <w:b/>
          <w:sz w:val="28"/>
          <w:szCs w:val="28"/>
        </w:rPr>
      </w:pPr>
    </w:p>
    <w:p>
      <w:pPr>
        <w:jc w:val="left"/>
        <w:rPr>
          <w:rFonts w:ascii="黑体" w:hAnsi="黑体" w:eastAsia="黑体"/>
          <w:b/>
          <w:sz w:val="28"/>
          <w:szCs w:val="28"/>
        </w:rPr>
      </w:pPr>
    </w:p>
    <w:p>
      <w:pPr>
        <w:jc w:val="left"/>
        <w:rPr>
          <w:rFonts w:ascii="黑体" w:hAnsi="黑体" w:eastAsia="黑体"/>
          <w:b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企业近三年授权专利汇总表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02"/>
        <w:gridCol w:w="2118"/>
        <w:gridCol w:w="1620"/>
        <w:gridCol w:w="16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专利号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专利名称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专利权人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授权公告日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Times New Roman" w:hAnsi="Times New Roman" w:cs="Times New Roman"/>
          <w:szCs w:val="24"/>
        </w:rPr>
      </w:pPr>
    </w:p>
    <w:p>
      <w:pPr>
        <w:jc w:val="left"/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企业上一年有效专利汇总表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02"/>
        <w:gridCol w:w="1773"/>
        <w:gridCol w:w="1785"/>
        <w:gridCol w:w="16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专利号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专利名称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专利权人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授权公告日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Times New Roman" w:hAnsi="Times New Roman" w:cs="Times New Roman"/>
          <w:szCs w:val="24"/>
        </w:rPr>
      </w:pPr>
    </w:p>
    <w:p>
      <w:pPr>
        <w:jc w:val="left"/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ind w:firstLine="600" w:firstLineChars="2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企业上年含专利技术产品销售收入汇总表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307"/>
        <w:gridCol w:w="1390"/>
        <w:gridCol w:w="1143"/>
        <w:gridCol w:w="1200"/>
        <w:gridCol w:w="1152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专利号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授权时间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产品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销售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收入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凭证号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>
      <w:pPr>
        <w:rPr>
          <w:rFonts w:hint="eastAsia" w:ascii="Times New Roman" w:hAnsi="Times New Roman" w:cs="Times New Roman"/>
          <w:szCs w:val="24"/>
        </w:rPr>
      </w:pPr>
    </w:p>
    <w:p>
      <w:pPr>
        <w:jc w:val="left"/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承  诺  书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ind w:firstLine="600"/>
        <w:rPr>
          <w:rFonts w:hint="eastAsia" w:cs="华文仿宋" w:eastAsiaTheme="minorHAnsi"/>
          <w:sz w:val="30"/>
          <w:szCs w:val="30"/>
        </w:rPr>
      </w:pPr>
      <w:r>
        <w:rPr>
          <w:rFonts w:hint="eastAsia" w:eastAsiaTheme="minorHAnsi"/>
          <w:sz w:val="30"/>
          <w:szCs w:val="30"/>
        </w:rPr>
        <w:t>本企业承诺，申报宁波市专利示范企业（或复核）提交的材料真实可靠，</w:t>
      </w:r>
      <w:r>
        <w:rPr>
          <w:rFonts w:hint="eastAsia" w:cs="华文仿宋" w:eastAsiaTheme="minorHAnsi"/>
          <w:sz w:val="30"/>
          <w:szCs w:val="30"/>
        </w:rPr>
        <w:t>近三年没有被司法或行政机关认定的环境、安全、知识产权和税务等违法行为，如有虚假，愿承担法律责任。</w:t>
      </w:r>
    </w:p>
    <w:p>
      <w:pPr>
        <w:ind w:firstLine="600"/>
        <w:rPr>
          <w:rFonts w:hint="eastAsia" w:cs="华文仿宋" w:eastAsiaTheme="minorHAnsi"/>
          <w:sz w:val="30"/>
          <w:szCs w:val="30"/>
        </w:rPr>
      </w:pPr>
    </w:p>
    <w:p>
      <w:pPr>
        <w:ind w:firstLine="600"/>
        <w:rPr>
          <w:rFonts w:hint="eastAsia" w:cs="华文仿宋" w:eastAsiaTheme="minorHAnsi"/>
          <w:sz w:val="30"/>
          <w:szCs w:val="30"/>
        </w:rPr>
      </w:pPr>
      <w:r>
        <w:rPr>
          <w:rFonts w:hint="eastAsia" w:cs="华文仿宋" w:eastAsiaTheme="minorHAnsi"/>
          <w:sz w:val="30"/>
          <w:szCs w:val="30"/>
        </w:rPr>
        <w:t>企业负责人（签名）：              单位</w:t>
      </w:r>
      <w:r>
        <w:rPr>
          <w:rFonts w:hint="eastAsia" w:eastAsiaTheme="minorHAnsi"/>
          <w:color w:val="000000"/>
          <w:sz w:val="32"/>
        </w:rPr>
        <w:t>盖章</w:t>
      </w:r>
      <w:r>
        <w:rPr>
          <w:rFonts w:hint="eastAsia" w:cs="华文仿宋" w:eastAsiaTheme="minorHAnsi"/>
          <w:sz w:val="30"/>
          <w:szCs w:val="30"/>
        </w:rPr>
        <w:t>：</w:t>
      </w:r>
    </w:p>
    <w:p>
      <w:pPr>
        <w:ind w:firstLine="600"/>
        <w:rPr>
          <w:rFonts w:hint="eastAsia" w:cs="华文仿宋" w:eastAsiaTheme="minorHAnsi"/>
          <w:sz w:val="30"/>
          <w:szCs w:val="30"/>
        </w:rPr>
      </w:pPr>
    </w:p>
    <w:p>
      <w:pPr>
        <w:ind w:firstLine="600" w:firstLineChars="200"/>
        <w:rPr>
          <w:rFonts w:hint="eastAsia" w:cs="华文仿宋" w:eastAsiaTheme="minorHAnsi"/>
          <w:sz w:val="30"/>
          <w:szCs w:val="30"/>
        </w:rPr>
      </w:pPr>
      <w:r>
        <w:rPr>
          <w:rFonts w:hint="eastAsia" w:cs="华文仿宋" w:eastAsiaTheme="minorHAnsi"/>
          <w:sz w:val="30"/>
          <w:szCs w:val="30"/>
        </w:rPr>
        <w:t>年  月  日                       年   月  日</w:t>
      </w:r>
    </w:p>
    <w:p>
      <w:pPr>
        <w:rPr>
          <w:rFonts w:hint="eastAsia" w:ascii="Times New Roman" w:hAnsi="Times New Roman" w:cs="Times New Roman"/>
          <w:szCs w:val="24"/>
        </w:rPr>
      </w:pPr>
    </w:p>
    <w:p>
      <w:pPr>
        <w:jc w:val="left"/>
        <w:rPr>
          <w:rFonts w:ascii="黑体" w:hAnsi="黑体" w:eastAsia="黑体"/>
          <w:b/>
          <w:sz w:val="28"/>
          <w:szCs w:val="28"/>
        </w:rPr>
      </w:pPr>
    </w:p>
    <w:p>
      <w:pPr>
        <w:jc w:val="left"/>
        <w:rPr>
          <w:rFonts w:ascii="黑体" w:hAnsi="黑体" w:eastAsia="黑体"/>
          <w:b/>
          <w:sz w:val="28"/>
          <w:szCs w:val="28"/>
        </w:rPr>
      </w:pPr>
    </w:p>
    <w:p>
      <w:pPr>
        <w:jc w:val="left"/>
        <w:rPr>
          <w:rFonts w:ascii="黑体" w:hAnsi="黑体" w:eastAsia="黑体"/>
          <w:b/>
          <w:sz w:val="28"/>
          <w:szCs w:val="28"/>
        </w:rPr>
      </w:pPr>
    </w:p>
    <w:p>
      <w:pPr>
        <w:jc w:val="left"/>
        <w:rPr>
          <w:rFonts w:ascii="黑体" w:hAnsi="黑体" w:eastAsia="黑体"/>
          <w:b/>
          <w:sz w:val="28"/>
          <w:szCs w:val="28"/>
        </w:rPr>
      </w:pPr>
    </w:p>
    <w:p>
      <w:pPr>
        <w:jc w:val="left"/>
        <w:rPr>
          <w:rFonts w:ascii="黑体" w:hAnsi="黑体" w:eastAsia="黑体"/>
          <w:b/>
          <w:sz w:val="28"/>
          <w:szCs w:val="28"/>
        </w:rPr>
      </w:pPr>
    </w:p>
    <w:p>
      <w:pPr>
        <w:jc w:val="left"/>
        <w:rPr>
          <w:rFonts w:ascii="黑体" w:hAnsi="黑体" w:eastAsia="黑体"/>
          <w:b/>
          <w:sz w:val="28"/>
          <w:szCs w:val="28"/>
        </w:rPr>
      </w:pPr>
    </w:p>
    <w:p>
      <w:pPr>
        <w:jc w:val="left"/>
        <w:rPr>
          <w:rFonts w:ascii="黑体" w:hAnsi="黑体" w:eastAsia="黑体"/>
          <w:b/>
          <w:sz w:val="28"/>
          <w:szCs w:val="28"/>
        </w:rPr>
      </w:pPr>
    </w:p>
    <w:p>
      <w:pPr>
        <w:jc w:val="left"/>
        <w:rPr>
          <w:rFonts w:ascii="黑体" w:hAnsi="黑体" w:eastAsia="黑体"/>
          <w:b/>
          <w:sz w:val="28"/>
          <w:szCs w:val="28"/>
        </w:rPr>
      </w:pPr>
    </w:p>
    <w:p>
      <w:pPr>
        <w:jc w:val="left"/>
        <w:rPr>
          <w:rFonts w:ascii="黑体" w:hAnsi="黑体" w:eastAsia="黑体"/>
          <w:b/>
          <w:sz w:val="28"/>
          <w:szCs w:val="28"/>
        </w:rPr>
      </w:pPr>
    </w:p>
    <w:p>
      <w:pPr>
        <w:jc w:val="left"/>
        <w:rPr>
          <w:rFonts w:ascii="黑体" w:hAnsi="黑体" w:eastAsia="黑体"/>
          <w:b/>
          <w:sz w:val="28"/>
          <w:szCs w:val="28"/>
        </w:rPr>
      </w:pPr>
    </w:p>
    <w:p>
      <w:pPr>
        <w:jc w:val="left"/>
        <w:rPr>
          <w:rFonts w:ascii="黑体" w:hAnsi="黑体" w:eastAsia="黑体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新认定市级专利示范企业备案汇总表（</w:t>
      </w:r>
      <w:r>
        <w:rPr>
          <w:rFonts w:ascii="黑体" w:hAnsi="黑体" w:eastAsia="黑体"/>
          <w:sz w:val="30"/>
          <w:szCs w:val="30"/>
        </w:rPr>
        <w:t>***区市县）</w:t>
      </w:r>
    </w:p>
    <w:tbl>
      <w:tblPr>
        <w:tblStyle w:val="3"/>
        <w:tblW w:w="12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400"/>
        <w:gridCol w:w="920"/>
        <w:gridCol w:w="880"/>
        <w:gridCol w:w="1180"/>
        <w:gridCol w:w="940"/>
        <w:gridCol w:w="820"/>
        <w:gridCol w:w="940"/>
        <w:gridCol w:w="900"/>
        <w:gridCol w:w="740"/>
        <w:gridCol w:w="940"/>
        <w:gridCol w:w="620"/>
        <w:gridCol w:w="720"/>
        <w:gridCol w:w="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归口部门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前年经济情况(万元）</w:t>
            </w:r>
          </w:p>
        </w:tc>
        <w:tc>
          <w:tcPr>
            <w:tcW w:w="52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上年经济情况（万元）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近三年企业专利授权（件）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销售总额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净利润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销售总额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净利润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研究开发费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研究开发费占销售收入比例%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专利产品销售额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专利产品销售额占总销售额比例%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实用新型专利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外观设计专利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各区市县科技管理部门联系方式</w:t>
      </w:r>
    </w:p>
    <w:tbl>
      <w:tblPr>
        <w:tblStyle w:val="4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34"/>
        <w:gridCol w:w="184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科技管理部门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联系人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联系电话</w:t>
            </w:r>
          </w:p>
        </w:tc>
        <w:tc>
          <w:tcPr>
            <w:tcW w:w="4820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材料报送地址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海曙区科技局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钟萍</w:t>
            </w: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55883682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海曙区国医街85号联谊宾馆617室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江北区科技局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裘浩洋</w:t>
            </w: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89185523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江北区新马路183号306室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鄞州区科技局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王建斌</w:t>
            </w: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87417738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鄞州科技局802办公室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奉化区科技局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江益龙</w:t>
            </w: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88976277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宁波市奉化区大成东路1228号区政府东大院610办公室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镇海区科技局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叶立忠</w:t>
            </w: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86271092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镇海区骆驼街道民和路569号C3-718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北仑区科技局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来春雨</w:t>
            </w: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86782239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北仑区长江路1166号B0717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慈溪市科技局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谢海燕</w:t>
            </w: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63961328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慈溪市三北大街777号慈溪市行政服务中心13楼1315室（慈溪市科技局）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余姚市科技局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方永强</w:t>
            </w: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62711243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余姚市魏星路203-9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宁海县科技局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唐时金</w:t>
            </w: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65520127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宁海县科技局1010办公室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象山县科技局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吴宝良</w:t>
            </w: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65730651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象山科技局909办公室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高新区科技局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张圆圆</w:t>
            </w: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89288767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广贤路999号1210室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杭州湾管委会经发局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杨展 </w:t>
            </w: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89280380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杭州湾新区兴慈一路1号221室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宁波保税区工业科技合作局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徐晨波</w:t>
            </w: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89286736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宁波保税区大厦608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大榭岛管委会经发局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徐锴</w:t>
            </w: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86748993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大榭开发区管委会东楼1210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东钱湖管委会经发局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周杰</w:t>
            </w: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89283621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东钱湖玉泉南路300号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梅山海洋科技文化促进局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胡文君</w:t>
            </w: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13819847240</w:t>
            </w:r>
          </w:p>
        </w:tc>
        <w:tc>
          <w:tcPr>
            <w:tcW w:w="48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梅山岛管委会大楼1910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533B"/>
    <w:rsid w:val="6D535020"/>
    <w:rsid w:val="7FFD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2018-07-05T06:51:00Z</dcterms:created>
  <dc:creator>周三多</dc:creator>
  <cp:lastModifiedBy>周三多</cp:lastModifiedBy>
  <dcterms:modified xsi:type="dcterms:W3CDTF">2018-07-05T06:51:20Z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