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80" w:lineRule="exact"/>
        <w:jc w:val="left"/>
        <w:rPr>
          <w:rFonts w:hint="eastAsia" w:ascii="黑体" w:hAnsi="黑体" w:eastAsia="黑体" w:cs="宋体"/>
          <w:bCs/>
          <w:sz w:val="32"/>
          <w:szCs w:val="32"/>
        </w:rPr>
      </w:pPr>
      <w:r>
        <w:rPr>
          <w:rFonts w:hint="eastAsia" w:ascii="黑体" w:hAnsi="黑体" w:eastAsia="黑体" w:cs="宋体"/>
          <w:bCs/>
          <w:sz w:val="32"/>
          <w:szCs w:val="32"/>
        </w:rPr>
        <w:t>附件3</w:t>
      </w:r>
    </w:p>
    <w:p>
      <w:pPr>
        <w:spacing w:line="580" w:lineRule="exact"/>
        <w:rPr>
          <w:rFonts w:hint="eastAsia" w:ascii="创艺简标宋" w:hAnsi="宋体" w:eastAsia="创艺简标宋" w:cs="宋体"/>
          <w:bCs/>
          <w:sz w:val="32"/>
          <w:szCs w:val="32"/>
        </w:rPr>
      </w:pPr>
    </w:p>
    <w:p>
      <w:pPr>
        <w:spacing w:line="580" w:lineRule="exact"/>
        <w:jc w:val="center"/>
        <w:rPr>
          <w:rFonts w:hint="eastAsia" w:ascii="创艺简标宋" w:hAnsi="宋体" w:eastAsia="创艺简标宋" w:cs="宋体"/>
          <w:bCs/>
          <w:sz w:val="44"/>
          <w:szCs w:val="44"/>
        </w:rPr>
      </w:pPr>
      <w:bookmarkStart w:id="0" w:name="_GoBack"/>
      <w:r>
        <w:rPr>
          <w:rFonts w:hint="eastAsia" w:ascii="创艺简标宋" w:hAnsi="宋体" w:eastAsia="创艺简标宋" w:cs="宋体"/>
          <w:bCs/>
          <w:sz w:val="44"/>
          <w:szCs w:val="44"/>
        </w:rPr>
        <w:t>宁波市出口童车质量安全示范区</w:t>
      </w:r>
    </w:p>
    <w:p>
      <w:pPr>
        <w:spacing w:line="580" w:lineRule="exact"/>
        <w:jc w:val="center"/>
        <w:rPr>
          <w:rFonts w:hint="eastAsia" w:ascii="创艺简标宋" w:hAnsi="宋体" w:eastAsia="创艺简标宋" w:cs="宋体"/>
          <w:bCs/>
          <w:sz w:val="44"/>
          <w:szCs w:val="44"/>
        </w:rPr>
      </w:pPr>
      <w:r>
        <w:rPr>
          <w:rFonts w:hint="eastAsia" w:ascii="创艺简标宋" w:hAnsi="宋体" w:eastAsia="创艺简标宋" w:cs="宋体"/>
          <w:bCs/>
          <w:sz w:val="44"/>
          <w:szCs w:val="44"/>
        </w:rPr>
        <w:t>出口商品质量安全承诺书</w:t>
      </w:r>
    </w:p>
    <w:bookmarkEnd w:id="0"/>
    <w:p>
      <w:pPr>
        <w:spacing w:line="580" w:lineRule="exact"/>
        <w:jc w:val="left"/>
        <w:rPr>
          <w:rFonts w:hint="eastAsia" w:ascii="宋体" w:hAnsi="宋体" w:cs="宋体"/>
          <w:sz w:val="32"/>
          <w:szCs w:val="32"/>
        </w:rPr>
      </w:pPr>
    </w:p>
    <w:p>
      <w:pPr>
        <w:spacing w:line="580" w:lineRule="exact"/>
        <w:jc w:val="left"/>
        <w:rPr>
          <w:rFonts w:hint="eastAsia" w:ascii="仿宋_GB2312" w:hAnsi="宋体" w:eastAsia="仿宋_GB2312" w:cs="宋体"/>
          <w:sz w:val="32"/>
          <w:szCs w:val="32"/>
        </w:rPr>
      </w:pPr>
      <w:r>
        <w:rPr>
          <w:rFonts w:hint="eastAsia" w:ascii="仿宋_GB2312" w:hAnsi="宋体" w:eastAsia="仿宋_GB2312" w:cs="宋体"/>
          <w:sz w:val="32"/>
          <w:szCs w:val="32"/>
        </w:rPr>
        <w:t>宁波市出口童车质量安全示范区领导小组：</w:t>
      </w:r>
    </w:p>
    <w:p>
      <w:pPr>
        <w:spacing w:line="58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“诚信守法、质量第一”是企业的立业与发展之本。本企业作为产品质量的第一责任人，郑重承诺：</w:t>
      </w:r>
    </w:p>
    <w:p>
      <w:pPr>
        <w:spacing w:line="58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一、遵守国家法律、行政法规和检验检疫规章的有关规定，诚信生产、诚信经营；</w:t>
      </w:r>
    </w:p>
    <w:p>
      <w:pPr>
        <w:spacing w:line="58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二、出口产品符合国家技术规范强制性要求，符合进口国（地区）技术法规、标准等相关要求；</w:t>
      </w:r>
    </w:p>
    <w:p>
      <w:pPr>
        <w:spacing w:line="58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三、建立有效运行的质量管理体系，配置满足出厂检验要求的仪器设备，配备经检验检疫机构备案的厂验员；发现生产能力、质控体系不能确保生产合格产品或企业处于整改期间，暂停报检出口；</w:t>
      </w:r>
    </w:p>
    <w:p>
      <w:pPr>
        <w:spacing w:line="58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四、产品投入生产前经过设计审查，未通过设计审查的产品不投入生产；</w:t>
      </w:r>
    </w:p>
    <w:p>
      <w:pPr>
        <w:spacing w:line="58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五、实施型式试验管理的产品或需经首件检测的产品经检验检疫机构检查合格，产品与检测报告一致，检查不合格项目落实整改；</w:t>
      </w:r>
    </w:p>
    <w:p>
      <w:pPr>
        <w:spacing w:line="58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六、采取有效手段加强出口产品原材料质量安全的控制、建立原材料批次管理制度及追溯措施；及时向所在地检验检疫机构报告企业和产品信息变更情况；</w:t>
      </w:r>
    </w:p>
    <w:p>
      <w:pPr>
        <w:spacing w:line="58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七、发现出口产品存在可能造成人身伤害和财产安全的质量隐患时，及时向所在检验检疫机构报告，并告知进口商停止销售，召回产品；</w:t>
      </w:r>
    </w:p>
    <w:p>
      <w:pPr>
        <w:spacing w:line="58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八、报检时提供真实完整的相关信息，且出口产品已生产完毕并经厂检合格；</w:t>
      </w:r>
    </w:p>
    <w:p>
      <w:pPr>
        <w:spacing w:line="58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九、如有违反上诉承诺，本企业自愿承担由此引起的一切后果和相应的法律责任。</w:t>
      </w:r>
    </w:p>
    <w:p>
      <w:pPr>
        <w:spacing w:line="580" w:lineRule="exact"/>
        <w:jc w:val="left"/>
        <w:rPr>
          <w:rFonts w:hint="eastAsia" w:ascii="仿宋_GB2312" w:hAnsi="宋体" w:eastAsia="仿宋_GB2312" w:cs="宋体"/>
          <w:sz w:val="32"/>
          <w:szCs w:val="32"/>
        </w:rPr>
      </w:pPr>
    </w:p>
    <w:p>
      <w:pPr>
        <w:spacing w:line="580" w:lineRule="exact"/>
        <w:jc w:val="left"/>
        <w:rPr>
          <w:rFonts w:hint="eastAsia" w:ascii="仿宋_GB2312" w:hAnsi="宋体" w:eastAsia="仿宋_GB2312" w:cs="宋体"/>
          <w:sz w:val="32"/>
          <w:szCs w:val="32"/>
        </w:rPr>
      </w:pPr>
    </w:p>
    <w:p>
      <w:pPr>
        <w:spacing w:line="580" w:lineRule="exact"/>
        <w:ind w:firstLine="320" w:firstLineChars="100"/>
        <w:jc w:val="left"/>
        <w:rPr>
          <w:rFonts w:hint="eastAsia" w:ascii="仿宋_GB2312" w:hAnsi="宋体" w:eastAsia="仿宋_GB2312" w:cs="宋体"/>
          <w:sz w:val="32"/>
          <w:szCs w:val="32"/>
        </w:rPr>
      </w:pPr>
      <w:r>
        <w:rPr>
          <w:rFonts w:hint="eastAsia" w:ascii="仿宋_GB2312" w:hAnsi="宋体" w:eastAsia="仿宋_GB2312" w:cs="宋体"/>
          <w:sz w:val="32"/>
          <w:szCs w:val="32"/>
        </w:rPr>
        <w:t>承诺单位（盖章）</w:t>
      </w:r>
    </w:p>
    <w:p>
      <w:pPr>
        <w:spacing w:line="580" w:lineRule="exact"/>
        <w:jc w:val="left"/>
        <w:rPr>
          <w:rFonts w:hint="eastAsia" w:ascii="仿宋_GB2312" w:hAnsi="宋体" w:eastAsia="仿宋_GB2312" w:cs="宋体"/>
          <w:sz w:val="32"/>
          <w:szCs w:val="32"/>
        </w:rPr>
      </w:pPr>
    </w:p>
    <w:p>
      <w:pPr>
        <w:spacing w:line="580" w:lineRule="exact"/>
        <w:jc w:val="left"/>
        <w:rPr>
          <w:rFonts w:hint="eastAsia" w:ascii="仿宋_GB2312" w:hAnsi="宋体" w:eastAsia="仿宋_GB2312" w:cs="宋体"/>
          <w:sz w:val="32"/>
          <w:szCs w:val="32"/>
        </w:rPr>
      </w:pPr>
    </w:p>
    <w:p>
      <w:pPr>
        <w:spacing w:line="580" w:lineRule="exact"/>
        <w:ind w:firstLine="320" w:firstLineChars="100"/>
        <w:jc w:val="left"/>
        <w:rPr>
          <w:rFonts w:hint="eastAsia" w:ascii="仿宋_GB2312" w:hAnsi="宋体" w:eastAsia="仿宋_GB2312" w:cs="宋体"/>
          <w:sz w:val="32"/>
          <w:szCs w:val="32"/>
        </w:rPr>
      </w:pPr>
      <w:r>
        <w:rPr>
          <w:rFonts w:hint="eastAsia" w:ascii="仿宋_GB2312" w:hAnsi="宋体" w:eastAsia="仿宋_GB2312" w:cs="宋体"/>
          <w:sz w:val="32"/>
          <w:szCs w:val="32"/>
        </w:rPr>
        <w:t>法人代表：                              年   月   日</w:t>
      </w:r>
    </w:p>
    <w:p>
      <w:pPr>
        <w:spacing w:line="580" w:lineRule="exact"/>
        <w:jc w:val="left"/>
        <w:rPr>
          <w:rFonts w:hint="eastAsia" w:ascii="仿宋_GB2312" w:hAnsi="宋体" w:eastAsia="仿宋_GB2312" w:cs="宋体"/>
          <w:sz w:val="32"/>
          <w:szCs w:val="32"/>
        </w:rPr>
      </w:pPr>
    </w:p>
    <w:p>
      <w:pPr>
        <w:spacing w:line="580" w:lineRule="exact"/>
        <w:jc w:val="left"/>
        <w:rPr>
          <w:rFonts w:hint="eastAsia" w:ascii="仿宋_GB2312" w:hAnsi="宋体" w:eastAsia="仿宋_GB2312" w:cs="宋体"/>
          <w:sz w:val="32"/>
          <w:szCs w:val="32"/>
        </w:rPr>
      </w:pPr>
    </w:p>
    <w:p>
      <w:pPr>
        <w:spacing w:line="580" w:lineRule="exact"/>
        <w:jc w:val="left"/>
        <w:rPr>
          <w:rFonts w:hint="eastAsia" w:ascii="宋体" w:hAnsi="宋体" w:cs="宋体"/>
          <w:spacing w:val="-6"/>
          <w:sz w:val="32"/>
          <w:szCs w:val="32"/>
        </w:rPr>
      </w:pPr>
      <w:r>
        <w:rPr>
          <w:rFonts w:hint="eastAsia" w:ascii="仿宋_GB2312" w:hAnsi="宋体" w:eastAsia="仿宋_GB2312" w:cs="宋体"/>
          <w:spacing w:val="-6"/>
          <w:sz w:val="32"/>
          <w:szCs w:val="32"/>
        </w:rPr>
        <w:t>（本承诺书一式3份，领导小组办公室、行业协会、企业各存1份）</w:t>
      </w:r>
    </w:p>
    <w:p>
      <w:pPr>
        <w:spacing w:line="400" w:lineRule="exact"/>
        <w:rPr>
          <w:rFonts w:hint="eastAsia" w:ascii="宋体" w:hAnsi="宋体" w:cs="宋体"/>
          <w:sz w:val="24"/>
        </w:rPr>
      </w:pPr>
    </w:p>
    <w:p>
      <w:pPr>
        <w:pBdr>
          <w:bottom w:val="single" w:color="auto" w:sz="6" w:space="1"/>
        </w:pBdr>
        <w:spacing w:line="320" w:lineRule="exact"/>
        <w:rPr>
          <w:rFonts w:hint="eastAsia" w:ascii="仿宋_GB2312" w:eastAsia="仿宋_GB2312"/>
          <w:sz w:val="30"/>
          <w:szCs w:val="30"/>
        </w:rPr>
      </w:pPr>
    </w:p>
    <w:p>
      <w:pPr>
        <w:pBdr>
          <w:bottom w:val="single" w:color="auto" w:sz="6" w:space="1"/>
        </w:pBdr>
        <w:spacing w:line="320" w:lineRule="exact"/>
        <w:rPr>
          <w:rFonts w:hint="eastAsia" w:ascii="仿宋_GB2312" w:eastAsia="仿宋_GB2312"/>
          <w:sz w:val="30"/>
          <w:szCs w:val="30"/>
        </w:rPr>
      </w:pPr>
    </w:p>
    <w:p>
      <w:pPr>
        <w:pBdr>
          <w:bottom w:val="single" w:color="auto" w:sz="6" w:space="1"/>
        </w:pBdr>
        <w:spacing w:line="320" w:lineRule="exact"/>
        <w:rPr>
          <w:rFonts w:hint="eastAsia" w:ascii="仿宋_GB2312" w:eastAsia="仿宋_GB2312"/>
          <w:sz w:val="30"/>
          <w:szCs w:val="30"/>
        </w:rPr>
      </w:pPr>
    </w:p>
    <w:p>
      <w:pPr>
        <w:spacing w:line="500" w:lineRule="exact"/>
        <w:ind w:firstLine="280" w:firstLineChars="100"/>
        <w:rPr>
          <w:rFonts w:hint="eastAsia" w:ascii="仿宋_GB2312" w:eastAsia="仿宋_GB2312"/>
          <w:spacing w:val="-10"/>
          <w:sz w:val="30"/>
          <w:szCs w:val="30"/>
        </w:rPr>
      </w:pPr>
      <w:r>
        <w:rPr>
          <w:rFonts w:hint="eastAsia" w:ascii="仿宋_GB2312" w:eastAsia="仿宋_GB2312"/>
          <w:spacing w:val="-10"/>
          <w:sz w:val="30"/>
          <w:szCs w:val="30"/>
        </w:rPr>
        <w:t>抄送：有关县（市）区经信局，有关管委会经发局，有关企业。</w:t>
      </w:r>
    </w:p>
    <w:p>
      <w:pPr>
        <w:pBdr>
          <w:top w:val="single" w:color="auto" w:sz="6" w:space="1"/>
          <w:bottom w:val="single" w:color="auto" w:sz="6" w:space="1"/>
        </w:pBdr>
        <w:spacing w:line="500" w:lineRule="exact"/>
        <w:ind w:firstLine="230" w:firstLineChars="100"/>
      </w:pPr>
      <w:r>
        <w:rPr>
          <w:rFonts w:hint="eastAsia" w:ascii="仿宋_GB2312" w:eastAsia="仿宋_GB2312"/>
          <w:spacing w:val="-20"/>
          <w:w w:val="90"/>
          <w:sz w:val="30"/>
          <w:szCs w:val="30"/>
        </w:rPr>
        <w:t>宁波市出口童车质量安全示范区建设工作领导小组办公室     2016年3月7日印发</w:t>
      </w:r>
    </w:p>
    <w:sectPr>
      <w:footerReference r:id="rId3" w:type="default"/>
      <w:footerReference r:id="rId4" w:type="even"/>
      <w:pgSz w:w="11906" w:h="16838"/>
      <w:pgMar w:top="2098" w:right="1474" w:bottom="1814" w:left="1588" w:header="851" w:footer="1020" w:gutter="0"/>
      <w:cols w:space="425" w:num="1"/>
      <w:docGrid w:linePitch="3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创艺简标宋">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11</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firstLine="280" w:firstLineChars="100"/>
      <w:rPr>
        <w:rFonts w:ascii="宋体" w:hAnsi="宋体" w:cs="Calibri"/>
        <w:sz w:val="28"/>
        <w:szCs w:val="28"/>
      </w:rPr>
    </w:pPr>
    <w:r>
      <w:rPr>
        <w:rFonts w:hint="eastAsia" w:ascii="宋体" w:hAnsi="宋体" w:cs="Calibri"/>
        <w:sz w:val="28"/>
        <w:szCs w:val="28"/>
      </w:rPr>
      <w:t xml:space="preserve">— </w:t>
    </w:r>
    <w:r>
      <w:rPr>
        <w:rFonts w:ascii="宋体" w:hAnsi="宋体" w:cs="Calibri"/>
        <w:sz w:val="28"/>
        <w:szCs w:val="28"/>
      </w:rPr>
      <w:fldChar w:fldCharType="begin"/>
    </w:r>
    <w:r>
      <w:rPr>
        <w:rFonts w:ascii="宋体" w:hAnsi="宋体" w:cs="Calibri"/>
        <w:sz w:val="28"/>
        <w:szCs w:val="28"/>
      </w:rPr>
      <w:instrText xml:space="preserve">PAGE   \* MERGEFORMAT</w:instrText>
    </w:r>
    <w:r>
      <w:rPr>
        <w:rFonts w:ascii="宋体" w:hAnsi="宋体" w:cs="Calibri"/>
        <w:sz w:val="28"/>
        <w:szCs w:val="28"/>
      </w:rPr>
      <w:fldChar w:fldCharType="separate"/>
    </w:r>
    <w:r>
      <w:rPr>
        <w:rFonts w:ascii="宋体" w:hAnsi="宋体" w:cs="Calibri"/>
        <w:sz w:val="28"/>
        <w:szCs w:val="28"/>
        <w:lang w:val="zh-CN" w:eastAsia="zh-CN"/>
      </w:rPr>
      <w:t>12</w:t>
    </w:r>
    <w:r>
      <w:rPr>
        <w:rFonts w:ascii="宋体" w:hAnsi="宋体" w:cs="Calibri"/>
        <w:sz w:val="28"/>
        <w:szCs w:val="28"/>
      </w:rPr>
      <w:fldChar w:fldCharType="end"/>
    </w:r>
    <w:r>
      <w:rPr>
        <w:rFonts w:hint="eastAsia" w:ascii="宋体" w:hAnsi="宋体" w:cs="Calibri"/>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50CAE"/>
    <w:rsid w:val="6C950C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2016-03-08T04:33:00Z</dcterms:created>
  <dc:creator>Administrator</dc:creator>
  <cp:lastModifiedBy>Administrator</cp:lastModifiedBy>
  <dcterms:modified xsi:type="dcterms:W3CDTF">2016-03-08T04:34:07Z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