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afterLines="50"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20" w:afterLines="50" w:line="500" w:lineRule="exact"/>
        <w:jc w:val="center"/>
        <w:rPr>
          <w:rFonts w:hint="eastAsia" w:ascii="创艺简标宋" w:hAnsi="宋体" w:eastAsia="创艺简标宋" w:cs="宋体"/>
        </w:rPr>
      </w:pPr>
      <w:bookmarkStart w:id="0" w:name="_GoBack"/>
      <w:r>
        <w:rPr>
          <w:rFonts w:hint="eastAsia" w:ascii="创艺简标宋" w:hAnsi="宋体" w:eastAsia="创艺简标宋" w:cs="宋体"/>
          <w:sz w:val="36"/>
          <w:szCs w:val="36"/>
        </w:rPr>
        <w:t>宁波市出口童车质量安全示范区企业晋级审批表</w:t>
      </w:r>
    </w:p>
    <w:bookmarkEnd w:id="0"/>
    <w:p>
      <w:pPr>
        <w:spacing w:line="500" w:lineRule="exact"/>
        <w:ind w:firstLine="5880" w:firstLineChars="245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</w:t>
      </w:r>
    </w:p>
    <w:tbl>
      <w:tblPr>
        <w:tblStyle w:val="4"/>
        <w:tblW w:w="959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4654"/>
        <w:gridCol w:w="1440"/>
        <w:gridCol w:w="19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企业名称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注册登记号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主要产品</w:t>
            </w:r>
          </w:p>
        </w:tc>
        <w:tc>
          <w:tcPr>
            <w:tcW w:w="8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273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当前等级</w:t>
            </w:r>
          </w:p>
        </w:tc>
        <w:tc>
          <w:tcPr>
            <w:tcW w:w="8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□骨干                □达标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按照《宁波市出口童车质量安全示范区管理办法》的相关规定要求，我公司已符合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□标杆□骨干的相关要求，特此提出企业升级申请，望批准。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申请企业（盖章）：           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95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宁波出入境检验检疫局意见：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经评定，该企业基本分      分，附加分      分，总得分      分。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综合评定结果为□标杆   □骨干   □达标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□同意其升级申请，企业等级调整为骨干；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□同意其升级申请，拟调整为标杆，需报送宁波市出口童车质量安全示范区工作领导小组审核、批准；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□不同意其升级申请。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日期：             （盖章）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5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示范区领导小组：</w:t>
            </w:r>
            <w:r>
              <w:rPr>
                <w:rFonts w:hint="eastAsia" w:ascii="仿宋_GB2312" w:hAnsi="宋体" w:eastAsia="仿宋_GB2312" w:cs="宋体"/>
                <w:sz w:val="24"/>
              </w:rPr>
              <w:t>（适用于拟评定为“标杆”的企业）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日期：             （盖章）</w:t>
            </w:r>
          </w:p>
        </w:tc>
      </w:tr>
    </w:tbl>
    <w:p>
      <w:pPr>
        <w:spacing w:line="440" w:lineRule="exact"/>
        <w:ind w:left="-84" w:leftChars="-4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编号规则：按照企业的生产批号编号，编号顺序号由001开始。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0C49"/>
    <w:rsid w:val="57050C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2016-03-08T04:32:00Z</dcterms:created>
  <dc:creator>Administrator</dc:creator>
  <cp:lastModifiedBy>Administrator</cp:lastModifiedBy>
  <dcterms:modified xsi:type="dcterms:W3CDTF">2016-03-08T04:33:20Z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