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F6" w:rsidRPr="008158FE" w:rsidRDefault="00032FF6" w:rsidP="005237F0">
      <w:pPr>
        <w:pStyle w:val="p0"/>
        <w:spacing w:afterLines="50" w:line="500" w:lineRule="exact"/>
        <w:jc w:val="center"/>
        <w:outlineLvl w:val="0"/>
        <w:rPr>
          <w:rFonts w:ascii="仿宋" w:eastAsia="仿宋" w:hAnsi="仿宋" w:cs="黑体"/>
          <w:bCs/>
          <w:sz w:val="44"/>
          <w:szCs w:val="44"/>
        </w:rPr>
      </w:pPr>
      <w:r w:rsidRPr="008158FE">
        <w:rPr>
          <w:rFonts w:ascii="仿宋" w:eastAsia="仿宋" w:hAnsi="仿宋" w:cs="黑体" w:hint="eastAsia"/>
          <w:bCs/>
          <w:sz w:val="44"/>
          <w:szCs w:val="44"/>
        </w:rPr>
        <w:t>电磁线项目</w:t>
      </w:r>
    </w:p>
    <w:p w:rsidR="00032FF6" w:rsidRPr="008158FE" w:rsidRDefault="00032FF6" w:rsidP="005237F0">
      <w:pPr>
        <w:pStyle w:val="p0"/>
        <w:numPr>
          <w:ilvl w:val="0"/>
          <w:numId w:val="1"/>
        </w:numPr>
        <w:shd w:val="clear" w:color="auto" w:fill="FFFFFF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158FE">
        <w:rPr>
          <w:rFonts w:ascii="仿宋" w:eastAsia="仿宋" w:hAnsi="仿宋" w:cs="仿宋_GB2312" w:hint="eastAsia"/>
          <w:b/>
          <w:bCs/>
          <w:sz w:val="32"/>
          <w:szCs w:val="32"/>
        </w:rPr>
        <w:t>项目名称：</w:t>
      </w:r>
      <w:r w:rsidRPr="008158FE">
        <w:rPr>
          <w:rFonts w:ascii="仿宋" w:eastAsia="仿宋" w:hAnsi="仿宋" w:cs="仿宋_GB2312" w:hint="eastAsia"/>
          <w:sz w:val="32"/>
          <w:szCs w:val="32"/>
        </w:rPr>
        <w:t>电磁线项目</w:t>
      </w:r>
    </w:p>
    <w:p w:rsidR="00032FF6" w:rsidRPr="008158FE" w:rsidRDefault="00032FF6" w:rsidP="005237F0">
      <w:pPr>
        <w:pStyle w:val="p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158FE">
        <w:rPr>
          <w:rFonts w:ascii="仿宋" w:eastAsia="仿宋" w:hAnsi="仿宋" w:cs="仿宋_GB2312" w:hint="eastAsia"/>
          <w:b/>
          <w:bCs/>
          <w:sz w:val="32"/>
          <w:szCs w:val="32"/>
        </w:rPr>
        <w:t>二、申报单位：</w:t>
      </w:r>
      <w:r w:rsidRPr="008158FE">
        <w:rPr>
          <w:rFonts w:ascii="仿宋" w:eastAsia="仿宋" w:hAnsi="仿宋" w:cs="仿宋_GB2312" w:hint="eastAsia"/>
          <w:sz w:val="32"/>
          <w:szCs w:val="32"/>
        </w:rPr>
        <w:t>永济市招商局</w:t>
      </w:r>
    </w:p>
    <w:p w:rsidR="00032FF6" w:rsidRPr="008158FE" w:rsidRDefault="00032FF6" w:rsidP="005237F0">
      <w:pPr>
        <w:pStyle w:val="p0"/>
        <w:spacing w:line="480" w:lineRule="exact"/>
        <w:ind w:firstLineChars="200" w:firstLine="640"/>
        <w:rPr>
          <w:rFonts w:ascii="仿宋" w:eastAsia="仿宋" w:hAnsi="仿宋" w:cs="仿宋_GB2312"/>
          <w:b/>
          <w:bCs/>
          <w:sz w:val="32"/>
          <w:szCs w:val="32"/>
        </w:rPr>
      </w:pPr>
      <w:r w:rsidRPr="008158FE">
        <w:rPr>
          <w:rFonts w:ascii="仿宋" w:eastAsia="仿宋" w:hAnsi="仿宋" w:cs="仿宋_GB2312" w:hint="eastAsia"/>
          <w:b/>
          <w:bCs/>
          <w:sz w:val="32"/>
          <w:szCs w:val="32"/>
        </w:rPr>
        <w:t>三、项目概况</w:t>
      </w:r>
    </w:p>
    <w:p w:rsidR="00032FF6" w:rsidRDefault="00032FF6" w:rsidP="005237F0">
      <w:pPr>
        <w:pStyle w:val="p0"/>
        <w:spacing w:line="480" w:lineRule="exact"/>
        <w:ind w:firstLineChars="200" w:firstLine="640"/>
        <w:rPr>
          <w:rFonts w:ascii="仿宋" w:eastAsia="仿宋" w:hAnsi="仿宋" w:cs="仿宋_GB2312"/>
          <w:b/>
          <w:bCs/>
          <w:sz w:val="32"/>
          <w:szCs w:val="32"/>
        </w:rPr>
      </w:pPr>
      <w:r w:rsidRPr="008158FE">
        <w:rPr>
          <w:rFonts w:ascii="仿宋" w:eastAsia="仿宋" w:hAnsi="仿宋" w:cs="仿宋_GB2312" w:hint="eastAsia"/>
          <w:b/>
          <w:bCs/>
          <w:sz w:val="32"/>
          <w:szCs w:val="32"/>
        </w:rPr>
        <w:t>（一）项目</w:t>
      </w:r>
      <w:bookmarkStart w:id="0" w:name="_GoBack"/>
      <w:bookmarkEnd w:id="0"/>
      <w:r>
        <w:rPr>
          <w:rFonts w:ascii="仿宋" w:eastAsia="仿宋" w:hAnsi="仿宋" w:cs="仿宋_GB2312" w:hint="eastAsia"/>
          <w:b/>
          <w:bCs/>
          <w:sz w:val="32"/>
          <w:szCs w:val="32"/>
        </w:rPr>
        <w:t>内容</w:t>
      </w:r>
    </w:p>
    <w:p w:rsidR="00032FF6" w:rsidRPr="008158FE" w:rsidRDefault="00032FF6" w:rsidP="005237F0">
      <w:pPr>
        <w:pStyle w:val="p0"/>
        <w:spacing w:line="480" w:lineRule="exact"/>
        <w:ind w:firstLineChars="200" w:firstLine="640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/>
          <w:b/>
          <w:bCs/>
          <w:sz w:val="32"/>
          <w:szCs w:val="32"/>
        </w:rPr>
        <w:t>1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、项目背景概况</w:t>
      </w:r>
    </w:p>
    <w:p w:rsidR="00032FF6" w:rsidRPr="008158FE" w:rsidRDefault="00032FF6" w:rsidP="005237F0">
      <w:pPr>
        <w:pStyle w:val="p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158FE">
        <w:rPr>
          <w:rFonts w:ascii="仿宋" w:eastAsia="仿宋" w:hAnsi="仿宋" w:cs="仿宋_GB2312" w:hint="eastAsia"/>
          <w:sz w:val="32"/>
          <w:szCs w:val="32"/>
        </w:rPr>
        <w:t>电磁线是电机、变压器、电器、家用电器、电子和通讯等产品的主要配套原材料。随着国内轨道交通电机、风力电机、家电、电子、通讯的高速发展，对电磁线的需求大量增加。目前我国生产电磁线的企业有</w:t>
      </w:r>
      <w:r w:rsidRPr="008158FE">
        <w:rPr>
          <w:rFonts w:ascii="仿宋" w:eastAsia="仿宋" w:hAnsi="仿宋" w:cs="仿宋_GB2312"/>
          <w:sz w:val="32"/>
          <w:szCs w:val="32"/>
        </w:rPr>
        <w:t>300</w:t>
      </w:r>
      <w:r w:rsidRPr="008158FE">
        <w:rPr>
          <w:rFonts w:ascii="仿宋" w:eastAsia="仿宋" w:hAnsi="仿宋" w:cs="仿宋_GB2312" w:hint="eastAsia"/>
          <w:sz w:val="32"/>
          <w:szCs w:val="32"/>
        </w:rPr>
        <w:t>多家以上，但这些企业大部分生产规模小，且产品以普通线为主，特种线较少，生产设备和检测设备落后。本项目拟采用国际先进设备和工艺，生产高品质的电磁线产品，因此有很大的发展空间。</w:t>
      </w:r>
    </w:p>
    <w:p w:rsidR="00032FF6" w:rsidRPr="008158FE" w:rsidRDefault="00032FF6" w:rsidP="008158FE">
      <w:pPr>
        <w:pStyle w:val="p0"/>
        <w:numPr>
          <w:ilvl w:val="0"/>
          <w:numId w:val="7"/>
        </w:numPr>
        <w:spacing w:line="480" w:lineRule="exact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项目</w:t>
      </w:r>
      <w:r w:rsidRPr="008158FE">
        <w:rPr>
          <w:rFonts w:ascii="仿宋" w:eastAsia="仿宋" w:hAnsi="仿宋" w:cs="仿宋_GB2312" w:hint="eastAsia"/>
          <w:b/>
          <w:bCs/>
          <w:sz w:val="32"/>
          <w:szCs w:val="32"/>
        </w:rPr>
        <w:t>建设内容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几规模</w:t>
      </w:r>
    </w:p>
    <w:p w:rsidR="00032FF6" w:rsidRPr="008158FE" w:rsidRDefault="00032FF6" w:rsidP="005237F0">
      <w:pPr>
        <w:pStyle w:val="p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158FE">
        <w:rPr>
          <w:rFonts w:ascii="仿宋" w:eastAsia="仿宋" w:hAnsi="仿宋" w:cs="仿宋_GB2312" w:hint="eastAsia"/>
          <w:sz w:val="32"/>
          <w:szCs w:val="32"/>
        </w:rPr>
        <w:t>年产</w:t>
      </w:r>
      <w:r w:rsidRPr="008158FE">
        <w:rPr>
          <w:rFonts w:ascii="仿宋" w:eastAsia="仿宋" w:hAnsi="仿宋" w:cs="仿宋_GB2312"/>
          <w:sz w:val="32"/>
          <w:szCs w:val="32"/>
        </w:rPr>
        <w:t>1</w:t>
      </w:r>
      <w:r w:rsidRPr="008158FE">
        <w:rPr>
          <w:rFonts w:ascii="仿宋" w:eastAsia="仿宋" w:hAnsi="仿宋" w:cs="仿宋_GB2312" w:hint="eastAsia"/>
          <w:sz w:val="32"/>
          <w:szCs w:val="32"/>
        </w:rPr>
        <w:t>万吨电磁线，其中</w:t>
      </w:r>
      <w:r w:rsidRPr="008158FE">
        <w:rPr>
          <w:rFonts w:ascii="仿宋" w:eastAsia="仿宋" w:hAnsi="仿宋" w:cs="仿宋_GB2312"/>
          <w:sz w:val="32"/>
          <w:szCs w:val="32"/>
        </w:rPr>
        <w:t>6000</w:t>
      </w:r>
      <w:r w:rsidRPr="008158FE">
        <w:rPr>
          <w:rFonts w:ascii="仿宋" w:eastAsia="仿宋" w:hAnsi="仿宋" w:cs="仿宋_GB2312" w:hint="eastAsia"/>
          <w:sz w:val="32"/>
          <w:szCs w:val="32"/>
        </w:rPr>
        <w:t>吨扁电磁线；</w:t>
      </w:r>
      <w:r w:rsidRPr="008158FE">
        <w:rPr>
          <w:rFonts w:ascii="仿宋" w:eastAsia="仿宋" w:hAnsi="仿宋" w:cs="仿宋_GB2312"/>
          <w:sz w:val="32"/>
          <w:szCs w:val="32"/>
        </w:rPr>
        <w:t>4000</w:t>
      </w:r>
      <w:r w:rsidRPr="008158FE">
        <w:rPr>
          <w:rFonts w:ascii="仿宋" w:eastAsia="仿宋" w:hAnsi="仿宋" w:cs="仿宋_GB2312" w:hint="eastAsia"/>
          <w:sz w:val="32"/>
          <w:szCs w:val="32"/>
        </w:rPr>
        <w:t>吨圆电磁线。</w:t>
      </w:r>
    </w:p>
    <w:p w:rsidR="00032FF6" w:rsidRPr="008158FE" w:rsidRDefault="00032FF6" w:rsidP="005237F0">
      <w:pPr>
        <w:pStyle w:val="p0"/>
        <w:spacing w:line="480" w:lineRule="exact"/>
        <w:ind w:firstLineChars="200" w:firstLine="640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</w:t>
      </w:r>
      <w:r w:rsidRPr="008158FE">
        <w:rPr>
          <w:rFonts w:ascii="仿宋" w:eastAsia="仿宋" w:hAnsi="仿宋" w:cs="仿宋_GB2312" w:hint="eastAsia"/>
          <w:b/>
          <w:bCs/>
          <w:sz w:val="32"/>
          <w:szCs w:val="32"/>
        </w:rPr>
        <w:t>投资估算</w:t>
      </w:r>
    </w:p>
    <w:p w:rsidR="00032FF6" w:rsidRPr="008158FE" w:rsidRDefault="00032FF6" w:rsidP="005237F0">
      <w:pPr>
        <w:pStyle w:val="p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158FE">
        <w:rPr>
          <w:rFonts w:ascii="仿宋" w:eastAsia="仿宋" w:hAnsi="仿宋" w:cs="仿宋_GB2312" w:hint="eastAsia"/>
          <w:sz w:val="32"/>
          <w:szCs w:val="32"/>
        </w:rPr>
        <w:t>预计项目总投资</w:t>
      </w:r>
      <w:r w:rsidRPr="008158FE">
        <w:rPr>
          <w:rFonts w:ascii="仿宋" w:eastAsia="仿宋" w:hAnsi="仿宋" w:cs="仿宋_GB2312"/>
          <w:sz w:val="32"/>
          <w:szCs w:val="32"/>
        </w:rPr>
        <w:t>3</w:t>
      </w:r>
      <w:r w:rsidRPr="008158FE">
        <w:rPr>
          <w:rFonts w:ascii="仿宋" w:eastAsia="仿宋" w:hAnsi="仿宋" w:cs="仿宋_GB2312" w:hint="eastAsia"/>
          <w:sz w:val="32"/>
          <w:szCs w:val="32"/>
        </w:rPr>
        <w:t>亿元。</w:t>
      </w:r>
    </w:p>
    <w:p w:rsidR="00032FF6" w:rsidRPr="008158FE" w:rsidRDefault="00032FF6" w:rsidP="005237F0">
      <w:pPr>
        <w:pStyle w:val="p0"/>
        <w:spacing w:line="480" w:lineRule="exact"/>
        <w:ind w:firstLineChars="196" w:firstLine="628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（三）</w:t>
      </w:r>
      <w:r w:rsidRPr="008158FE">
        <w:rPr>
          <w:rFonts w:ascii="仿宋" w:eastAsia="仿宋" w:hAnsi="仿宋" w:cs="仿宋_GB2312" w:hint="eastAsia"/>
          <w:b/>
          <w:bCs/>
          <w:sz w:val="32"/>
          <w:szCs w:val="32"/>
        </w:rPr>
        <w:t>项目配套条件情况</w:t>
      </w:r>
    </w:p>
    <w:p w:rsidR="00032FF6" w:rsidRPr="008158FE" w:rsidRDefault="00032FF6" w:rsidP="005237F0">
      <w:pPr>
        <w:pStyle w:val="p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158FE">
        <w:rPr>
          <w:rFonts w:ascii="仿宋" w:eastAsia="仿宋" w:hAnsi="仿宋" w:cs="仿宋_GB2312" w:hint="eastAsia"/>
          <w:sz w:val="32"/>
          <w:szCs w:val="32"/>
        </w:rPr>
        <w:t>该项目拟建于机电制造产业园区，园区内交通便利，基础设施完善。</w:t>
      </w:r>
    </w:p>
    <w:p w:rsidR="00032FF6" w:rsidRPr="008158FE" w:rsidRDefault="00032FF6" w:rsidP="005237F0">
      <w:pPr>
        <w:pStyle w:val="p0"/>
        <w:shd w:val="clear" w:color="auto" w:fill="FFFFFF"/>
        <w:spacing w:line="480" w:lineRule="exact"/>
        <w:ind w:firstLineChars="147" w:firstLine="471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（四）</w:t>
      </w:r>
      <w:r w:rsidRPr="008158FE">
        <w:rPr>
          <w:rFonts w:ascii="仿宋" w:eastAsia="仿宋" w:hAnsi="仿宋" w:cs="仿宋_GB2312" w:hint="eastAsia"/>
          <w:b/>
          <w:bCs/>
          <w:sz w:val="32"/>
          <w:szCs w:val="32"/>
        </w:rPr>
        <w:t>市场预测及效益简析</w:t>
      </w:r>
    </w:p>
    <w:p w:rsidR="00032FF6" w:rsidRPr="008158FE" w:rsidRDefault="00032FF6" w:rsidP="005237F0">
      <w:pPr>
        <w:pStyle w:val="p0"/>
        <w:shd w:val="clear" w:color="auto" w:fill="FFFFFF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158FE">
        <w:rPr>
          <w:rFonts w:ascii="仿宋" w:eastAsia="仿宋" w:hAnsi="仿宋" w:cs="仿宋_GB2312" w:hint="eastAsia"/>
          <w:sz w:val="32"/>
          <w:szCs w:val="32"/>
        </w:rPr>
        <w:t>该项目市场前景广阔，建成投产后，预计年销售收入</w:t>
      </w:r>
      <w:r w:rsidRPr="008158FE">
        <w:rPr>
          <w:rFonts w:ascii="仿宋" w:eastAsia="仿宋" w:hAnsi="仿宋" w:cs="仿宋_GB2312"/>
          <w:sz w:val="32"/>
          <w:szCs w:val="32"/>
        </w:rPr>
        <w:t>8</w:t>
      </w:r>
      <w:r w:rsidRPr="008158FE">
        <w:rPr>
          <w:rFonts w:ascii="仿宋" w:eastAsia="仿宋" w:hAnsi="仿宋" w:cs="仿宋_GB2312" w:hint="eastAsia"/>
          <w:sz w:val="32"/>
          <w:szCs w:val="32"/>
        </w:rPr>
        <w:t>亿元。</w:t>
      </w:r>
    </w:p>
    <w:p w:rsidR="00032FF6" w:rsidRPr="008158FE" w:rsidRDefault="00032FF6" w:rsidP="005237F0">
      <w:pPr>
        <w:pStyle w:val="p0"/>
        <w:spacing w:line="480" w:lineRule="exact"/>
        <w:ind w:firstLineChars="200" w:firstLine="640"/>
        <w:rPr>
          <w:rFonts w:ascii="仿宋" w:eastAsia="仿宋" w:hAnsi="仿宋" w:cs="仿宋_GB2312"/>
          <w:b/>
          <w:bCs/>
          <w:sz w:val="32"/>
          <w:szCs w:val="32"/>
        </w:rPr>
      </w:pPr>
      <w:r w:rsidRPr="008158FE">
        <w:rPr>
          <w:rFonts w:ascii="仿宋" w:eastAsia="仿宋" w:hAnsi="仿宋" w:cs="仿宋_GB2312" w:hint="eastAsia"/>
          <w:b/>
          <w:bCs/>
          <w:sz w:val="32"/>
          <w:szCs w:val="32"/>
        </w:rPr>
        <w:t>四、拟引资方式</w:t>
      </w:r>
    </w:p>
    <w:p w:rsidR="00032FF6" w:rsidRPr="008158FE" w:rsidRDefault="00032FF6" w:rsidP="005237F0">
      <w:pPr>
        <w:pStyle w:val="p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158FE">
        <w:rPr>
          <w:rFonts w:ascii="仿宋" w:eastAsia="仿宋" w:hAnsi="仿宋" w:cs="仿宋_GB2312" w:hint="eastAsia"/>
          <w:sz w:val="32"/>
          <w:szCs w:val="32"/>
        </w:rPr>
        <w:t>独资、合资、合作及其他</w:t>
      </w:r>
    </w:p>
    <w:p w:rsidR="00032FF6" w:rsidRPr="008158FE" w:rsidRDefault="00032FF6">
      <w:pPr>
        <w:pStyle w:val="p0"/>
        <w:spacing w:line="500" w:lineRule="exact"/>
        <w:jc w:val="center"/>
        <w:outlineLvl w:val="0"/>
        <w:rPr>
          <w:rFonts w:ascii="仿宋" w:eastAsia="仿宋" w:hAnsi="仿宋" w:cs="仿宋_GB2312"/>
          <w:bCs/>
          <w:sz w:val="32"/>
          <w:szCs w:val="32"/>
        </w:rPr>
      </w:pPr>
    </w:p>
    <w:p w:rsidR="00032FF6" w:rsidRPr="008158FE" w:rsidRDefault="00032FF6">
      <w:pPr>
        <w:rPr>
          <w:rFonts w:ascii="仿宋" w:eastAsia="仿宋" w:hAnsi="仿宋" w:cs="仿宋_GB2312"/>
          <w:sz w:val="32"/>
          <w:szCs w:val="32"/>
        </w:rPr>
      </w:pPr>
    </w:p>
    <w:sectPr w:rsidR="00032FF6" w:rsidRPr="008158FE" w:rsidSect="00E7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1A0F3C52" w:usb2="00000010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4D4A"/>
    <w:multiLevelType w:val="hybridMultilevel"/>
    <w:tmpl w:val="9D6A7A0A"/>
    <w:lvl w:ilvl="0" w:tplc="F2E28270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>
    <w:nsid w:val="35E1381A"/>
    <w:multiLevelType w:val="hybridMultilevel"/>
    <w:tmpl w:val="A0C642C6"/>
    <w:lvl w:ilvl="0" w:tplc="D9EA8EE6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>
    <w:nsid w:val="52A90E4E"/>
    <w:multiLevelType w:val="singleLevel"/>
    <w:tmpl w:val="52A90E4E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2A90E68"/>
    <w:multiLevelType w:val="singleLevel"/>
    <w:tmpl w:val="52A90E68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2A90E7C"/>
    <w:multiLevelType w:val="singleLevel"/>
    <w:tmpl w:val="52A90E7C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5">
    <w:nsid w:val="52A90E8A"/>
    <w:multiLevelType w:val="singleLevel"/>
    <w:tmpl w:val="52A90E8A"/>
    <w:lvl w:ilvl="0">
      <w:start w:val="4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6">
    <w:nsid w:val="52A90E97"/>
    <w:multiLevelType w:val="singleLevel"/>
    <w:tmpl w:val="52A90E97"/>
    <w:lvl w:ilvl="0">
      <w:start w:val="5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CC24B07"/>
    <w:rsid w:val="00032FF6"/>
    <w:rsid w:val="001A587B"/>
    <w:rsid w:val="003A6E5A"/>
    <w:rsid w:val="005237F0"/>
    <w:rsid w:val="00570286"/>
    <w:rsid w:val="008158FE"/>
    <w:rsid w:val="0085351A"/>
    <w:rsid w:val="009374EF"/>
    <w:rsid w:val="00D26760"/>
    <w:rsid w:val="00E70EA3"/>
    <w:rsid w:val="00ED2E3D"/>
    <w:rsid w:val="00F050F8"/>
    <w:rsid w:val="0E7A3DD8"/>
    <w:rsid w:val="27D470E7"/>
    <w:rsid w:val="2D707EBA"/>
    <w:rsid w:val="2F4905A9"/>
    <w:rsid w:val="3316496A"/>
    <w:rsid w:val="3A6E43E5"/>
    <w:rsid w:val="482C5267"/>
    <w:rsid w:val="596A3512"/>
    <w:rsid w:val="5CC24B07"/>
    <w:rsid w:val="5E8C65A0"/>
    <w:rsid w:val="7B10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3D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ED2E3D"/>
    <w:pPr>
      <w:keepNext/>
      <w:keepLines/>
      <w:spacing w:line="576" w:lineRule="auto"/>
      <w:jc w:val="center"/>
      <w:outlineLvl w:val="0"/>
    </w:pPr>
    <w:rPr>
      <w:rFonts w:ascii="Calibri" w:eastAsia="宋体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70EA3"/>
    <w:rPr>
      <w:rFonts w:ascii="Tahoma" w:eastAsia="微软雅黑" w:hAnsi="Tahoma" w:cs="Times New Roman"/>
      <w:b/>
      <w:bCs/>
      <w:kern w:val="44"/>
      <w:sz w:val="44"/>
      <w:szCs w:val="44"/>
    </w:rPr>
  </w:style>
  <w:style w:type="paragraph" w:styleId="a3">
    <w:name w:val="Title"/>
    <w:basedOn w:val="a"/>
    <w:link w:val="Char"/>
    <w:uiPriority w:val="99"/>
    <w:qFormat/>
    <w:rsid w:val="00ED2E3D"/>
    <w:pPr>
      <w:jc w:val="center"/>
      <w:outlineLvl w:val="0"/>
    </w:pPr>
    <w:rPr>
      <w:rFonts w:ascii="Arial" w:hAnsi="Arial"/>
      <w:b/>
      <w:sz w:val="32"/>
    </w:rPr>
  </w:style>
  <w:style w:type="character" w:customStyle="1" w:styleId="Char">
    <w:name w:val="标题 Char"/>
    <w:basedOn w:val="a0"/>
    <w:link w:val="a3"/>
    <w:uiPriority w:val="99"/>
    <w:locked/>
    <w:rsid w:val="00E70EA3"/>
    <w:rPr>
      <w:rFonts w:ascii="Cambria" w:hAnsi="Cambria" w:cs="Times New Roman"/>
      <w:b/>
      <w:bCs/>
      <w:kern w:val="0"/>
      <w:sz w:val="32"/>
      <w:szCs w:val="32"/>
    </w:rPr>
  </w:style>
  <w:style w:type="paragraph" w:customStyle="1" w:styleId="p0">
    <w:name w:val="p0"/>
    <w:basedOn w:val="a"/>
    <w:uiPriority w:val="99"/>
    <w:rsid w:val="00ED2E3D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</dc:creator>
  <cp:keywords/>
  <dc:description/>
  <cp:lastModifiedBy>Administrator</cp:lastModifiedBy>
  <cp:revision>6</cp:revision>
  <dcterms:created xsi:type="dcterms:W3CDTF">2016-11-28T03:33:00Z</dcterms:created>
  <dcterms:modified xsi:type="dcterms:W3CDTF">2017-04-28T08:26:00Z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