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F70" w:rsidRPr="00AB29E6" w:rsidRDefault="00995F70">
      <w:pPr>
        <w:jc w:val="center"/>
        <w:rPr>
          <w:rFonts w:ascii="仿宋_GB2312" w:eastAsia="仿宋_GB2312" w:hint="eastAsia"/>
          <w:b/>
          <w:sz w:val="28"/>
          <w:szCs w:val="28"/>
        </w:rPr>
      </w:pPr>
      <w:r w:rsidRPr="00AB29E6">
        <w:rPr>
          <w:rFonts w:ascii="仿宋_GB2312" w:eastAsia="仿宋_GB2312" w:hint="eastAsia"/>
          <w:b/>
          <w:sz w:val="28"/>
          <w:szCs w:val="28"/>
        </w:rPr>
        <w:t>年产4000万</w:t>
      </w:r>
      <w:r w:rsidRPr="00AB29E6">
        <w:rPr>
          <w:rFonts w:ascii="仿宋_GB2312" w:eastAsia="黑体" w:hint="eastAsia"/>
          <w:b/>
          <w:sz w:val="28"/>
          <w:szCs w:val="28"/>
        </w:rPr>
        <w:t>㎡</w:t>
      </w:r>
      <w:r w:rsidRPr="00AB29E6">
        <w:rPr>
          <w:rFonts w:ascii="仿宋_GB2312" w:eastAsia="仿宋_GB2312" w:hint="eastAsia"/>
          <w:b/>
          <w:sz w:val="28"/>
          <w:szCs w:val="28"/>
        </w:rPr>
        <w:t>的发泡陶瓷项目</w:t>
      </w:r>
    </w:p>
    <w:p w:rsidR="00995F70" w:rsidRPr="00AB29E6" w:rsidRDefault="00995F70" w:rsidP="00AB29E6">
      <w:pPr>
        <w:spacing w:line="400" w:lineRule="exact"/>
        <w:ind w:firstLineChars="200" w:firstLine="562"/>
        <w:rPr>
          <w:rFonts w:ascii="仿宋_GB2312" w:eastAsia="仿宋_GB2312" w:hint="eastAsia"/>
          <w:b/>
          <w:sz w:val="28"/>
          <w:szCs w:val="28"/>
        </w:rPr>
      </w:pPr>
      <w:r w:rsidRPr="00AB29E6">
        <w:rPr>
          <w:rFonts w:ascii="仿宋_GB2312" w:eastAsia="仿宋_GB2312" w:hAnsi="宋体" w:hint="eastAsia"/>
          <w:b/>
          <w:sz w:val="28"/>
          <w:szCs w:val="28"/>
        </w:rPr>
        <w:t>一、项目名称：</w:t>
      </w:r>
    </w:p>
    <w:p w:rsidR="00995F70" w:rsidRPr="00AB29E6" w:rsidRDefault="00995F70" w:rsidP="00AB29E6">
      <w:pPr>
        <w:spacing w:line="40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AB29E6">
        <w:rPr>
          <w:rFonts w:ascii="仿宋_GB2312" w:eastAsia="仿宋_GB2312" w:hAnsi="宋体" w:hint="eastAsia"/>
          <w:sz w:val="28"/>
          <w:szCs w:val="28"/>
        </w:rPr>
        <w:t>年产4000万</w:t>
      </w:r>
      <w:r w:rsidRPr="00AB29E6">
        <w:rPr>
          <w:rFonts w:ascii="仿宋_GB2312" w:hAnsi="宋体" w:hint="eastAsia"/>
          <w:sz w:val="28"/>
          <w:szCs w:val="28"/>
        </w:rPr>
        <w:t>㎡</w:t>
      </w:r>
      <w:r w:rsidRPr="00AB29E6">
        <w:rPr>
          <w:rFonts w:ascii="仿宋_GB2312" w:eastAsia="仿宋_GB2312" w:hAnsi="宋体" w:hint="eastAsia"/>
          <w:sz w:val="28"/>
          <w:szCs w:val="28"/>
        </w:rPr>
        <w:t>的发泡陶瓷项目</w:t>
      </w:r>
    </w:p>
    <w:p w:rsidR="00995F70" w:rsidRPr="00AB29E6" w:rsidRDefault="00995F70" w:rsidP="00AB29E6">
      <w:pPr>
        <w:spacing w:line="400" w:lineRule="exact"/>
        <w:ind w:firstLineChars="200" w:firstLine="562"/>
        <w:rPr>
          <w:rFonts w:ascii="仿宋_GB2312" w:eastAsia="仿宋_GB2312" w:hint="eastAsia"/>
          <w:sz w:val="28"/>
          <w:szCs w:val="28"/>
        </w:rPr>
      </w:pPr>
      <w:r w:rsidRPr="00AB29E6">
        <w:rPr>
          <w:rFonts w:ascii="仿宋_GB2312" w:eastAsia="仿宋_GB2312" w:hAnsi="宋体" w:hint="eastAsia"/>
          <w:b/>
          <w:sz w:val="28"/>
          <w:szCs w:val="28"/>
        </w:rPr>
        <w:t>二、申报单位</w:t>
      </w:r>
      <w:r w:rsidRPr="00AB29E6">
        <w:rPr>
          <w:rFonts w:ascii="仿宋_GB2312" w:eastAsia="仿宋_GB2312" w:hAnsi="宋体" w:hint="eastAsia"/>
          <w:sz w:val="28"/>
          <w:szCs w:val="28"/>
        </w:rPr>
        <w:t>：</w:t>
      </w:r>
    </w:p>
    <w:p w:rsidR="00995F70" w:rsidRPr="00AB29E6" w:rsidRDefault="00995F70" w:rsidP="00AB29E6">
      <w:pPr>
        <w:spacing w:line="40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AB29E6">
        <w:rPr>
          <w:rFonts w:ascii="仿宋_GB2312" w:eastAsia="仿宋_GB2312" w:hAnsi="宋体" w:hint="eastAsia"/>
          <w:sz w:val="28"/>
          <w:szCs w:val="28"/>
        </w:rPr>
        <w:t>垣曲县人民政府</w:t>
      </w:r>
    </w:p>
    <w:p w:rsidR="00995F70" w:rsidRPr="00AB29E6" w:rsidRDefault="00995F70" w:rsidP="00AB29E6">
      <w:pPr>
        <w:spacing w:line="400" w:lineRule="exact"/>
        <w:ind w:firstLineChars="200" w:firstLine="562"/>
        <w:rPr>
          <w:rFonts w:ascii="仿宋_GB2312" w:eastAsia="仿宋_GB2312" w:hint="eastAsia"/>
          <w:sz w:val="28"/>
          <w:szCs w:val="28"/>
        </w:rPr>
      </w:pPr>
      <w:r w:rsidRPr="00AB29E6">
        <w:rPr>
          <w:rFonts w:ascii="仿宋_GB2312" w:eastAsia="仿宋_GB2312" w:hAnsi="宋体" w:hint="eastAsia"/>
          <w:b/>
          <w:sz w:val="28"/>
          <w:szCs w:val="28"/>
        </w:rPr>
        <w:t>三、申报单位简况</w:t>
      </w:r>
      <w:r w:rsidRPr="00AB29E6">
        <w:rPr>
          <w:rFonts w:ascii="仿宋_GB2312" w:eastAsia="仿宋_GB2312" w:hAnsi="宋体" w:hint="eastAsia"/>
          <w:sz w:val="28"/>
          <w:szCs w:val="28"/>
        </w:rPr>
        <w:t>：</w:t>
      </w:r>
    </w:p>
    <w:p w:rsidR="00995F70" w:rsidRPr="00AB29E6" w:rsidRDefault="00995F70" w:rsidP="00AB29E6">
      <w:pPr>
        <w:spacing w:line="40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AB29E6">
        <w:rPr>
          <w:rFonts w:ascii="仿宋_GB2312" w:eastAsia="仿宋_GB2312" w:hAnsi="宋体" w:hint="eastAsia"/>
          <w:sz w:val="28"/>
          <w:szCs w:val="28"/>
        </w:rPr>
        <w:t>垣曲县地处中天山麓，黄河岸畔，是山西省与河南省的交界处，国土总面积1620平方公里，总人口23.1万。</w:t>
      </w:r>
    </w:p>
    <w:p w:rsidR="00995F70" w:rsidRPr="00AB29E6" w:rsidRDefault="00995F70" w:rsidP="00AB29E6">
      <w:pPr>
        <w:spacing w:line="400" w:lineRule="exact"/>
        <w:ind w:firstLineChars="200" w:firstLine="562"/>
        <w:rPr>
          <w:rFonts w:ascii="仿宋_GB2312" w:eastAsia="仿宋_GB2312" w:hint="eastAsia"/>
          <w:b/>
          <w:sz w:val="28"/>
          <w:szCs w:val="28"/>
        </w:rPr>
      </w:pPr>
      <w:r w:rsidRPr="00AB29E6">
        <w:rPr>
          <w:rFonts w:ascii="仿宋_GB2312" w:eastAsia="仿宋_GB2312" w:hAnsi="宋体" w:hint="eastAsia"/>
          <w:b/>
          <w:sz w:val="28"/>
          <w:szCs w:val="28"/>
        </w:rPr>
        <w:t>四、项目概况：</w:t>
      </w:r>
    </w:p>
    <w:p w:rsidR="00AB29E6" w:rsidRDefault="00AB29E6" w:rsidP="00AB29E6">
      <w:pPr>
        <w:numPr>
          <w:ilvl w:val="0"/>
          <w:numId w:val="1"/>
        </w:numPr>
        <w:spacing w:line="40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项目内容</w:t>
      </w:r>
    </w:p>
    <w:p w:rsidR="00AB29E6" w:rsidRDefault="00AB29E6" w:rsidP="00AB29E6">
      <w:pPr>
        <w:spacing w:line="4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1、项目背景概况：</w:t>
      </w:r>
      <w:r w:rsidR="00995F70" w:rsidRPr="00AB29E6">
        <w:rPr>
          <w:rFonts w:ascii="仿宋_GB2312" w:eastAsia="仿宋_GB2312" w:hAnsi="宋体" w:hint="eastAsia"/>
          <w:sz w:val="28"/>
          <w:szCs w:val="28"/>
        </w:rPr>
        <w:t>垣曲县尾矿主要是中条山有色金属公司产生，年产尾矿810万吨，直排尾矿入尾矿库。尾矿中主要资源为石英、长石、云母等，大部分硅酸盐矿物是生产建筑材料的优质原料</w:t>
      </w:r>
      <w:r>
        <w:rPr>
          <w:rFonts w:ascii="仿宋_GB2312" w:eastAsia="仿宋_GB2312" w:hAnsi="宋体" w:hint="eastAsia"/>
          <w:sz w:val="28"/>
          <w:szCs w:val="28"/>
        </w:rPr>
        <w:t>。</w:t>
      </w:r>
    </w:p>
    <w:p w:rsidR="00AB29E6" w:rsidRDefault="00AB29E6" w:rsidP="00AB29E6">
      <w:pPr>
        <w:spacing w:line="4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2、项目建设内容及规模：</w:t>
      </w:r>
      <w:r w:rsidR="00995F70" w:rsidRPr="00AB29E6">
        <w:rPr>
          <w:rFonts w:ascii="仿宋_GB2312" w:eastAsia="仿宋_GB2312" w:hAnsi="宋体" w:hint="eastAsia"/>
          <w:sz w:val="28"/>
          <w:szCs w:val="28"/>
        </w:rPr>
        <w:t>建设年产4000万</w:t>
      </w:r>
      <w:r w:rsidR="00995F70" w:rsidRPr="00AB29E6">
        <w:rPr>
          <w:rFonts w:ascii="仿宋_GB2312" w:hAnsi="宋体" w:hint="eastAsia"/>
          <w:sz w:val="28"/>
          <w:szCs w:val="28"/>
        </w:rPr>
        <w:t>㎡</w:t>
      </w:r>
      <w:r>
        <w:rPr>
          <w:rFonts w:ascii="仿宋_GB2312" w:eastAsia="仿宋_GB2312" w:hAnsi="宋体" w:hint="eastAsia"/>
          <w:sz w:val="28"/>
          <w:szCs w:val="28"/>
        </w:rPr>
        <w:t>的发泡陶瓷项目。</w:t>
      </w:r>
    </w:p>
    <w:p w:rsidR="00AB29E6" w:rsidRDefault="00AB29E6" w:rsidP="00AB29E6">
      <w:pPr>
        <w:spacing w:line="4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（二）项目投资估算：</w:t>
      </w:r>
      <w:r w:rsidRPr="00AB29E6">
        <w:rPr>
          <w:rFonts w:ascii="仿宋_GB2312" w:eastAsia="仿宋_GB2312" w:hAnsi="宋体" w:hint="eastAsia"/>
          <w:sz w:val="28"/>
          <w:szCs w:val="28"/>
        </w:rPr>
        <w:t>项目总投资5亿元</w:t>
      </w:r>
    </w:p>
    <w:p w:rsidR="00995F70" w:rsidRPr="00AB29E6" w:rsidRDefault="00AB29E6" w:rsidP="00AB29E6">
      <w:pPr>
        <w:spacing w:line="40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（三）项目效益分析：</w:t>
      </w:r>
      <w:r w:rsidR="00995F70" w:rsidRPr="00AB29E6">
        <w:rPr>
          <w:rFonts w:ascii="仿宋_GB2312" w:eastAsia="仿宋_GB2312" w:hAnsi="宋体" w:hint="eastAsia"/>
          <w:sz w:val="28"/>
          <w:szCs w:val="28"/>
        </w:rPr>
        <w:t>年产值可达4亿元。</w:t>
      </w:r>
    </w:p>
    <w:p w:rsidR="00995F70" w:rsidRPr="00AB29E6" w:rsidRDefault="00995F70" w:rsidP="00AB29E6">
      <w:pPr>
        <w:spacing w:line="400" w:lineRule="exact"/>
        <w:ind w:firstLineChars="200" w:firstLine="562"/>
        <w:rPr>
          <w:rFonts w:ascii="仿宋_GB2312" w:eastAsia="仿宋_GB2312" w:hint="eastAsia"/>
          <w:b/>
          <w:sz w:val="28"/>
          <w:szCs w:val="28"/>
        </w:rPr>
      </w:pPr>
      <w:r w:rsidRPr="00AB29E6">
        <w:rPr>
          <w:rFonts w:ascii="仿宋_GB2312" w:eastAsia="仿宋_GB2312" w:hAnsi="宋体" w:hint="eastAsia"/>
          <w:b/>
          <w:sz w:val="28"/>
          <w:szCs w:val="28"/>
        </w:rPr>
        <w:t>五、项目进展情况</w:t>
      </w:r>
    </w:p>
    <w:p w:rsidR="00995F70" w:rsidRPr="00AB29E6" w:rsidRDefault="00995F70" w:rsidP="00AB29E6">
      <w:pPr>
        <w:spacing w:line="40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AB29E6">
        <w:rPr>
          <w:rFonts w:ascii="仿宋_GB2312" w:eastAsia="仿宋_GB2312" w:hAnsi="宋体" w:hint="eastAsia"/>
          <w:sz w:val="28"/>
          <w:szCs w:val="28"/>
        </w:rPr>
        <w:t>（一）政策：符合国家产业政策及山西省产业规划。</w:t>
      </w:r>
    </w:p>
    <w:p w:rsidR="00995F70" w:rsidRPr="00AB29E6" w:rsidRDefault="00995F70" w:rsidP="00AB29E6">
      <w:pPr>
        <w:spacing w:line="40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AB29E6">
        <w:rPr>
          <w:rFonts w:ascii="仿宋_GB2312" w:eastAsia="仿宋_GB2312" w:hAnsi="宋体" w:hint="eastAsia"/>
          <w:sz w:val="28"/>
          <w:szCs w:val="28"/>
        </w:rPr>
        <w:t>（二）核准（备案）：正在办理。</w:t>
      </w:r>
    </w:p>
    <w:p w:rsidR="00995F70" w:rsidRPr="00AB29E6" w:rsidRDefault="00995F70" w:rsidP="00AB29E6">
      <w:pPr>
        <w:spacing w:line="40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AB29E6">
        <w:rPr>
          <w:rFonts w:ascii="仿宋_GB2312" w:eastAsia="仿宋_GB2312" w:hAnsi="宋体" w:hint="eastAsia"/>
          <w:sz w:val="28"/>
          <w:szCs w:val="28"/>
        </w:rPr>
        <w:t>（三）土地、环保：符合环保政策， 正在办理相关手续。</w:t>
      </w:r>
    </w:p>
    <w:p w:rsidR="00995F70" w:rsidRPr="00AB29E6" w:rsidRDefault="00AB29E6" w:rsidP="00AB29E6">
      <w:pPr>
        <w:spacing w:line="400" w:lineRule="exact"/>
        <w:ind w:firstLineChars="200" w:firstLine="562"/>
        <w:rPr>
          <w:rFonts w:ascii="仿宋_GB2312" w:eastAsia="仿宋_GB2312" w:hint="eastAsia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六、拟引资方式</w:t>
      </w:r>
    </w:p>
    <w:p w:rsidR="00995F70" w:rsidRPr="00AB29E6" w:rsidRDefault="00AB29E6" w:rsidP="00AB29E6">
      <w:pPr>
        <w:spacing w:line="40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合资</w:t>
      </w:r>
      <w:r w:rsidR="00995F70" w:rsidRPr="00AB29E6">
        <w:rPr>
          <w:rFonts w:ascii="仿宋_GB2312" w:eastAsia="仿宋_GB2312" w:hAnsi="宋体" w:hint="eastAsia"/>
          <w:sz w:val="28"/>
          <w:szCs w:val="28"/>
        </w:rPr>
        <w:t>、合作、独资均可。</w:t>
      </w:r>
    </w:p>
    <w:p w:rsidR="00995F70" w:rsidRPr="00AB29E6" w:rsidRDefault="00995F70">
      <w:pPr>
        <w:rPr>
          <w:rFonts w:ascii="仿宋_GB2312" w:eastAsia="仿宋_GB2312" w:hint="eastAsia"/>
          <w:sz w:val="28"/>
          <w:szCs w:val="28"/>
        </w:rPr>
      </w:pPr>
      <w:bookmarkStart w:id="0" w:name="_GoBack"/>
      <w:bookmarkEnd w:id="0"/>
    </w:p>
    <w:sectPr w:rsidR="00995F70" w:rsidRPr="00AB29E6" w:rsidSect="00CE6CC3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16C5" w:rsidRDefault="00CD16C5" w:rsidP="00CE6CC3">
      <w:pPr>
        <w:rPr>
          <w:rFonts w:hint="eastAsia"/>
        </w:rPr>
      </w:pPr>
      <w:r>
        <w:separator/>
      </w:r>
    </w:p>
  </w:endnote>
  <w:endnote w:type="continuationSeparator" w:id="0">
    <w:p w:rsidR="00CD16C5" w:rsidRDefault="00CD16C5" w:rsidP="00CE6CC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16C5" w:rsidRDefault="00CD16C5" w:rsidP="00CE6CC3">
      <w:pPr>
        <w:rPr>
          <w:rFonts w:hint="eastAsia"/>
        </w:rPr>
      </w:pPr>
      <w:r>
        <w:separator/>
      </w:r>
    </w:p>
  </w:footnote>
  <w:footnote w:type="continuationSeparator" w:id="0">
    <w:p w:rsidR="00CD16C5" w:rsidRDefault="00CD16C5" w:rsidP="00CE6CC3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F70" w:rsidRDefault="00995F70">
    <w:pPr>
      <w:pStyle w:val="a4"/>
      <w:pBdr>
        <w:bottom w:val="none" w:sz="0" w:space="0" w:color="auto"/>
      </w:pBdr>
      <w:rPr>
        <w:rFonts w:hint="eastAsi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516EA"/>
    <w:multiLevelType w:val="hybridMultilevel"/>
    <w:tmpl w:val="563CA824"/>
    <w:lvl w:ilvl="0" w:tplc="C834F14A">
      <w:start w:val="1"/>
      <w:numFmt w:val="japaneseCounting"/>
      <w:lvlText w:val="（%1）"/>
      <w:lvlJc w:val="left"/>
      <w:pPr>
        <w:ind w:left="144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21DB6E99"/>
    <w:rsid w:val="00210775"/>
    <w:rsid w:val="003C0BD5"/>
    <w:rsid w:val="007B3CAC"/>
    <w:rsid w:val="00976200"/>
    <w:rsid w:val="00995F70"/>
    <w:rsid w:val="00AB29E6"/>
    <w:rsid w:val="00CA5221"/>
    <w:rsid w:val="00CD16C5"/>
    <w:rsid w:val="00CE6CC3"/>
    <w:rsid w:val="00FF473C"/>
    <w:rsid w:val="21DB6E99"/>
    <w:rsid w:val="5BF34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C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CE6C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C459B6"/>
    <w:rPr>
      <w:sz w:val="18"/>
      <w:szCs w:val="18"/>
    </w:rPr>
  </w:style>
  <w:style w:type="paragraph" w:styleId="a4">
    <w:name w:val="header"/>
    <w:basedOn w:val="a"/>
    <w:link w:val="Char0"/>
    <w:uiPriority w:val="99"/>
    <w:rsid w:val="00CE6C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C459B6"/>
    <w:rPr>
      <w:sz w:val="18"/>
      <w:szCs w:val="18"/>
    </w:rPr>
  </w:style>
  <w:style w:type="character" w:styleId="a5">
    <w:name w:val="Hyperlink"/>
    <w:basedOn w:val="a0"/>
    <w:uiPriority w:val="99"/>
    <w:rsid w:val="00CE6CC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2015-12-23T07:46:00Z</dcterms:created>
  <dcterms:modified xsi:type="dcterms:W3CDTF">2017-04-28T08:24:00Z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