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28" w:rsidRPr="002B39FF" w:rsidRDefault="00F12028" w:rsidP="00817EEF">
      <w:pPr>
        <w:jc w:val="center"/>
        <w:rPr>
          <w:rFonts w:ascii="仿宋_GB2312" w:eastAsia="仿宋_GB2312" w:hint="eastAsia"/>
          <w:b/>
          <w:sz w:val="28"/>
          <w:szCs w:val="28"/>
        </w:rPr>
      </w:pPr>
      <w:r w:rsidRPr="002B39FF">
        <w:rPr>
          <w:rFonts w:ascii="仿宋_GB2312" w:eastAsia="仿宋_GB2312" w:hAnsi="宋体" w:hint="eastAsia"/>
          <w:b/>
          <w:sz w:val="28"/>
          <w:szCs w:val="28"/>
        </w:rPr>
        <w:t>君友世纪大数据应用项目</w:t>
      </w:r>
    </w:p>
    <w:p w:rsidR="00F12028" w:rsidRPr="002B39FF" w:rsidRDefault="00F12028">
      <w:pPr>
        <w:rPr>
          <w:rFonts w:ascii="仿宋_GB2312" w:eastAsia="仿宋_GB2312" w:hint="eastAsia"/>
          <w:b/>
          <w:sz w:val="28"/>
          <w:szCs w:val="28"/>
        </w:rPr>
      </w:pPr>
      <w:bookmarkStart w:id="0" w:name="_GoBack"/>
      <w:bookmarkEnd w:id="0"/>
    </w:p>
    <w:p w:rsidR="00F12028" w:rsidRPr="002B39FF" w:rsidRDefault="00F12028" w:rsidP="002B39FF">
      <w:pPr>
        <w:ind w:left="1954" w:hangingChars="695" w:hanging="1954"/>
        <w:rPr>
          <w:rFonts w:ascii="仿宋_GB2312" w:eastAsia="仿宋_GB2312" w:cs="宋体" w:hint="eastAsia"/>
          <w:kern w:val="0"/>
          <w:sz w:val="28"/>
          <w:szCs w:val="28"/>
        </w:rPr>
      </w:pPr>
      <w:r w:rsidRPr="002B39FF">
        <w:rPr>
          <w:rFonts w:ascii="仿宋_GB2312" w:eastAsia="仿宋_GB2312" w:hAnsi="宋体" w:hint="eastAsia"/>
          <w:b/>
          <w:sz w:val="28"/>
          <w:szCs w:val="28"/>
        </w:rPr>
        <w:t>一、项目名称：</w:t>
      </w:r>
      <w:r w:rsidRPr="002B39FF">
        <w:rPr>
          <w:rFonts w:ascii="仿宋_GB2312" w:eastAsia="仿宋_GB2312" w:hAnsi="宋体" w:cs="宋体" w:hint="eastAsia"/>
          <w:kern w:val="0"/>
          <w:sz w:val="28"/>
          <w:szCs w:val="28"/>
        </w:rPr>
        <w:t>君友世纪大数据应用项目</w:t>
      </w:r>
    </w:p>
    <w:p w:rsidR="00F12028" w:rsidRPr="002B39FF" w:rsidRDefault="00F12028">
      <w:pPr>
        <w:rPr>
          <w:rFonts w:ascii="仿宋_GB2312" w:eastAsia="仿宋_GB2312" w:cs="宋体" w:hint="eastAsia"/>
          <w:sz w:val="28"/>
          <w:szCs w:val="28"/>
        </w:rPr>
      </w:pPr>
      <w:r w:rsidRPr="002B39FF">
        <w:rPr>
          <w:rFonts w:ascii="仿宋_GB2312" w:eastAsia="仿宋_GB2312" w:hAnsi="宋体" w:hint="eastAsia"/>
          <w:b/>
          <w:sz w:val="28"/>
          <w:szCs w:val="28"/>
        </w:rPr>
        <w:t>二、申报单位：</w:t>
      </w:r>
      <w:r w:rsidRPr="002B39FF">
        <w:rPr>
          <w:rFonts w:ascii="仿宋_GB2312" w:eastAsia="仿宋_GB2312" w:hAnsi="宋体" w:hint="eastAsia"/>
          <w:sz w:val="28"/>
          <w:szCs w:val="28"/>
        </w:rPr>
        <w:t>北京君友世纪信息技术有限公司</w:t>
      </w:r>
    </w:p>
    <w:p w:rsidR="00F12028" w:rsidRPr="002B39FF" w:rsidRDefault="00F12028">
      <w:pPr>
        <w:jc w:val="left"/>
        <w:rPr>
          <w:rFonts w:ascii="仿宋_GB2312" w:eastAsia="仿宋_GB2312" w:hint="eastAsia"/>
          <w:b/>
          <w:sz w:val="28"/>
          <w:szCs w:val="28"/>
        </w:rPr>
      </w:pPr>
      <w:r w:rsidRPr="002B39FF">
        <w:rPr>
          <w:rFonts w:ascii="仿宋_GB2312" w:eastAsia="仿宋_GB2312" w:hAnsi="宋体" w:hint="eastAsia"/>
          <w:sz w:val="28"/>
          <w:szCs w:val="28"/>
        </w:rPr>
        <w:t>三、</w:t>
      </w:r>
      <w:r w:rsidRPr="002B39FF">
        <w:rPr>
          <w:rFonts w:ascii="仿宋_GB2312" w:eastAsia="仿宋_GB2312" w:hAnsi="宋体" w:hint="eastAsia"/>
          <w:b/>
          <w:sz w:val="28"/>
          <w:szCs w:val="28"/>
        </w:rPr>
        <w:t>申报单位概况：</w:t>
      </w:r>
    </w:p>
    <w:p w:rsidR="00F12028" w:rsidRPr="002B39FF" w:rsidRDefault="00F12028" w:rsidP="002B39FF">
      <w:pPr>
        <w:ind w:firstLineChars="200" w:firstLine="560"/>
        <w:rPr>
          <w:rFonts w:ascii="仿宋_GB2312" w:eastAsia="仿宋_GB2312" w:hint="eastAsia"/>
          <w:sz w:val="28"/>
          <w:szCs w:val="28"/>
        </w:rPr>
      </w:pPr>
      <w:r w:rsidRPr="002B39FF">
        <w:rPr>
          <w:rFonts w:ascii="仿宋_GB2312" w:eastAsia="仿宋_GB2312" w:hint="eastAsia"/>
          <w:sz w:val="28"/>
          <w:szCs w:val="28"/>
        </w:rPr>
        <w:t>北京君友世纪信息技术有限公司是一家互联网应用开发与服务提供商，公司位于北京市中关村上地高科技园区。公司的核心团队成员全部来自国内知名互联网企业，拥有十余年的行业管理和研发经验。公司专注于互联网和移动互联网产业，先后获得了多项技术专利，推出了多个具有创新性的互联网产品。公司目前业务覆盖教育数字校园、企业管理软件、移动互联网、微视频、电子商务五个领域，互联网服务的研发及相关解决方案与服务的提供，以先进的创新理念、创新的软件产品和专业的信息化服务，引领中国软件及互联网的发展。</w:t>
      </w:r>
    </w:p>
    <w:p w:rsidR="00F12028" w:rsidRPr="002B39FF" w:rsidRDefault="00F12028">
      <w:pPr>
        <w:pStyle w:val="1"/>
        <w:spacing w:line="500" w:lineRule="exact"/>
        <w:ind w:firstLineChars="0" w:firstLine="0"/>
        <w:rPr>
          <w:rFonts w:ascii="仿宋_GB2312" w:eastAsia="仿宋_GB2312" w:hint="eastAsia"/>
          <w:b/>
          <w:sz w:val="28"/>
          <w:szCs w:val="28"/>
        </w:rPr>
      </w:pPr>
      <w:r w:rsidRPr="002B39FF">
        <w:rPr>
          <w:rFonts w:ascii="仿宋_GB2312" w:eastAsia="仿宋_GB2312" w:hAnsi="宋体" w:hint="eastAsia"/>
          <w:b/>
          <w:sz w:val="28"/>
          <w:szCs w:val="28"/>
        </w:rPr>
        <w:t>四、项目概况</w:t>
      </w:r>
    </w:p>
    <w:p w:rsidR="00F12028" w:rsidRPr="002B39FF" w:rsidRDefault="00F12028">
      <w:pPr>
        <w:ind w:firstLine="640"/>
        <w:rPr>
          <w:rFonts w:ascii="仿宋_GB2312" w:eastAsia="仿宋_GB2312" w:cs="宋体" w:hint="eastAsia"/>
          <w:kern w:val="0"/>
          <w:sz w:val="28"/>
          <w:szCs w:val="28"/>
        </w:rPr>
      </w:pPr>
      <w:r w:rsidRPr="002B39FF">
        <w:rPr>
          <w:rFonts w:ascii="仿宋_GB2312" w:eastAsia="仿宋_GB2312" w:hAnsi="宋体" w:cs="宋体" w:hint="eastAsia"/>
          <w:kern w:val="0"/>
          <w:sz w:val="28"/>
          <w:szCs w:val="28"/>
        </w:rPr>
        <w:t>建设大数据应用中心、跨境电商企业及员工提供生活配套、创业创客企业设施与服务和创业体验中心等整套设施，同时引进咖啡经营、创业企业服务、空间设计等领域的权威战略投资伙伴</w:t>
      </w:r>
    </w:p>
    <w:p w:rsidR="00F12028" w:rsidRPr="002B39FF" w:rsidRDefault="00F12028">
      <w:pPr>
        <w:rPr>
          <w:rFonts w:ascii="仿宋_GB2312" w:eastAsia="仿宋_GB2312" w:hint="eastAsia"/>
          <w:b/>
          <w:sz w:val="28"/>
          <w:szCs w:val="28"/>
        </w:rPr>
      </w:pPr>
      <w:r w:rsidRPr="002B39FF">
        <w:rPr>
          <w:rFonts w:ascii="仿宋_GB2312" w:eastAsia="仿宋_GB2312" w:hAnsi="宋体" w:hint="eastAsia"/>
          <w:b/>
          <w:sz w:val="28"/>
          <w:szCs w:val="28"/>
        </w:rPr>
        <w:t>五、项目建设所在地</w:t>
      </w:r>
    </w:p>
    <w:p w:rsidR="00F12028" w:rsidRPr="002B39FF" w:rsidRDefault="00F12028">
      <w:pPr>
        <w:ind w:firstLine="660"/>
        <w:rPr>
          <w:rFonts w:ascii="仿宋_GB2312" w:eastAsia="仿宋_GB2312" w:cs="宋体" w:hint="eastAsia"/>
          <w:kern w:val="0"/>
          <w:sz w:val="28"/>
          <w:szCs w:val="28"/>
        </w:rPr>
      </w:pPr>
      <w:r w:rsidRPr="002B39FF">
        <w:rPr>
          <w:rFonts w:ascii="仿宋_GB2312" w:eastAsia="仿宋_GB2312" w:hAnsi="宋体" w:cs="宋体" w:hint="eastAsia"/>
          <w:kern w:val="0"/>
          <w:sz w:val="28"/>
          <w:szCs w:val="28"/>
        </w:rPr>
        <w:t>矿区</w:t>
      </w:r>
    </w:p>
    <w:p w:rsidR="00F12028" w:rsidRPr="002B39FF" w:rsidRDefault="00F12028" w:rsidP="002B39FF">
      <w:pPr>
        <w:rPr>
          <w:rFonts w:ascii="仿宋_GB2312" w:eastAsia="仿宋_GB2312" w:hint="eastAsia"/>
          <w:b/>
          <w:sz w:val="28"/>
          <w:szCs w:val="28"/>
        </w:rPr>
      </w:pPr>
      <w:r w:rsidRPr="002B39FF">
        <w:rPr>
          <w:rFonts w:ascii="仿宋_GB2312" w:eastAsia="仿宋_GB2312" w:hAnsi="宋体" w:hint="eastAsia"/>
          <w:b/>
          <w:sz w:val="28"/>
          <w:szCs w:val="28"/>
        </w:rPr>
        <w:t>六、项目总投资</w:t>
      </w:r>
      <w:r w:rsidR="002B39FF">
        <w:rPr>
          <w:rFonts w:ascii="仿宋_GB2312" w:eastAsia="仿宋_GB2312" w:hint="eastAsia"/>
          <w:b/>
          <w:sz w:val="28"/>
          <w:szCs w:val="28"/>
        </w:rPr>
        <w:t>：</w:t>
      </w:r>
      <w:r w:rsidRPr="002B39FF">
        <w:rPr>
          <w:rFonts w:ascii="仿宋_GB2312" w:eastAsia="仿宋_GB2312" w:hAnsi="宋体" w:hint="eastAsia"/>
          <w:sz w:val="28"/>
          <w:szCs w:val="28"/>
        </w:rPr>
        <w:t>项目总投资约25000万元</w:t>
      </w:r>
      <w:r w:rsidRPr="002B39FF">
        <w:rPr>
          <w:rFonts w:ascii="仿宋_GB2312" w:eastAsia="仿宋_GB2312" w:hAnsi="仿宋" w:hint="eastAsia"/>
          <w:sz w:val="28"/>
          <w:szCs w:val="28"/>
        </w:rPr>
        <w:t>。</w:t>
      </w:r>
    </w:p>
    <w:p w:rsidR="00F12028" w:rsidRPr="0033688B" w:rsidRDefault="00F12028">
      <w:pPr>
        <w:rPr>
          <w:rFonts w:ascii="仿宋_GB2312" w:eastAsia="仿宋_GB2312" w:hint="eastAsia"/>
          <w:b/>
          <w:sz w:val="28"/>
          <w:szCs w:val="28"/>
        </w:rPr>
      </w:pPr>
      <w:r w:rsidRPr="002B39FF">
        <w:rPr>
          <w:rFonts w:ascii="仿宋_GB2312" w:eastAsia="仿宋_GB2312" w:hAnsi="宋体" w:hint="eastAsia"/>
          <w:b/>
          <w:sz w:val="28"/>
          <w:szCs w:val="28"/>
        </w:rPr>
        <w:t>七、经济效益预测</w:t>
      </w:r>
    </w:p>
    <w:p w:rsidR="00F12028" w:rsidRPr="002B39FF" w:rsidRDefault="00F12028">
      <w:pPr>
        <w:rPr>
          <w:rFonts w:ascii="仿宋_GB2312" w:eastAsia="仿宋_GB2312" w:hint="eastAsia"/>
          <w:sz w:val="28"/>
          <w:szCs w:val="28"/>
        </w:rPr>
      </w:pPr>
    </w:p>
    <w:sectPr w:rsidR="00F12028" w:rsidRPr="002B39FF" w:rsidSect="00180A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D27" w:rsidRDefault="003D3D27" w:rsidP="002B39FF">
      <w:pPr>
        <w:rPr>
          <w:rFonts w:hint="eastAsia"/>
        </w:rPr>
      </w:pPr>
      <w:r>
        <w:separator/>
      </w:r>
    </w:p>
  </w:endnote>
  <w:endnote w:type="continuationSeparator" w:id="0">
    <w:p w:rsidR="003D3D27" w:rsidRDefault="003D3D27" w:rsidP="002B39F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D27" w:rsidRDefault="003D3D27" w:rsidP="002B39FF">
      <w:pPr>
        <w:rPr>
          <w:rFonts w:hint="eastAsia"/>
        </w:rPr>
      </w:pPr>
      <w:r>
        <w:separator/>
      </w:r>
    </w:p>
  </w:footnote>
  <w:footnote w:type="continuationSeparator" w:id="0">
    <w:p w:rsidR="003D3D27" w:rsidRDefault="003D3D27" w:rsidP="002B39F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7A3B93"/>
    <w:rsid w:val="000E2E31"/>
    <w:rsid w:val="00180A39"/>
    <w:rsid w:val="002B39FF"/>
    <w:rsid w:val="0033688B"/>
    <w:rsid w:val="003A107C"/>
    <w:rsid w:val="003D3D27"/>
    <w:rsid w:val="00441D6D"/>
    <w:rsid w:val="00454E40"/>
    <w:rsid w:val="00551EAB"/>
    <w:rsid w:val="00817EEF"/>
    <w:rsid w:val="00A07874"/>
    <w:rsid w:val="00D12BEC"/>
    <w:rsid w:val="00F12028"/>
    <w:rsid w:val="5C844355"/>
    <w:rsid w:val="797A3B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180A39"/>
    <w:pPr>
      <w:ind w:firstLineChars="200" w:firstLine="420"/>
    </w:pPr>
    <w:rPr>
      <w:szCs w:val="22"/>
    </w:rPr>
  </w:style>
  <w:style w:type="paragraph" w:styleId="a3">
    <w:name w:val="header"/>
    <w:basedOn w:val="a"/>
    <w:link w:val="Char"/>
    <w:uiPriority w:val="99"/>
    <w:semiHidden/>
    <w:unhideWhenUsed/>
    <w:rsid w:val="002B3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39FF"/>
    <w:rPr>
      <w:sz w:val="18"/>
      <w:szCs w:val="18"/>
    </w:rPr>
  </w:style>
  <w:style w:type="paragraph" w:styleId="a4">
    <w:name w:val="footer"/>
    <w:basedOn w:val="a"/>
    <w:link w:val="Char0"/>
    <w:uiPriority w:val="99"/>
    <w:semiHidden/>
    <w:unhideWhenUsed/>
    <w:rsid w:val="002B39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39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Twhp</dc:creator>
  <cp:keywords/>
  <dc:description/>
  <cp:lastModifiedBy>Administrator</cp:lastModifiedBy>
  <cp:revision>8</cp:revision>
  <dcterms:created xsi:type="dcterms:W3CDTF">2016-04-22T02:35:00Z</dcterms:created>
  <dcterms:modified xsi:type="dcterms:W3CDTF">2017-04-25T09:41:00Z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