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1" w:rsidRDefault="00FD77F9" w:rsidP="00EC1E61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EC1E61">
        <w:rPr>
          <w:rFonts w:ascii="仿宋_GB2312" w:eastAsia="仿宋_GB2312" w:hAnsi="宋体" w:cs="宋体" w:hint="eastAsia"/>
          <w:b/>
          <w:bCs/>
          <w:sz w:val="28"/>
          <w:szCs w:val="28"/>
        </w:rPr>
        <w:t>太原信达国际金融中心招商项目简介</w:t>
      </w:r>
    </w:p>
    <w:p w:rsidR="00905CC9" w:rsidRPr="00EC1E61" w:rsidRDefault="00905CC9" w:rsidP="00EC1E61">
      <w:pPr>
        <w:spacing w:line="360" w:lineRule="auto"/>
        <w:jc w:val="center"/>
        <w:rPr>
          <w:rFonts w:ascii="仿宋_GB2312" w:eastAsia="仿宋_GB2312" w:hAnsi="宋体" w:cs="宋体"/>
          <w:sz w:val="28"/>
          <w:szCs w:val="28"/>
        </w:rPr>
      </w:pP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b/>
          <w:bCs/>
          <w:sz w:val="28"/>
          <w:szCs w:val="28"/>
        </w:rPr>
        <w:t>一、项目名称：</w:t>
      </w:r>
      <w:r w:rsidRPr="00EC1E61">
        <w:rPr>
          <w:rFonts w:ascii="仿宋_GB2312" w:eastAsia="仿宋_GB2312" w:hAnsi="宋体" w:cs="宋体" w:hint="eastAsia"/>
          <w:sz w:val="28"/>
          <w:szCs w:val="28"/>
        </w:rPr>
        <w:t>太原信达国际金融中心招商项目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b/>
          <w:bCs/>
          <w:sz w:val="28"/>
          <w:szCs w:val="28"/>
        </w:rPr>
        <w:t>二、申报单位：</w:t>
      </w:r>
      <w:r w:rsidRPr="00EC1E61">
        <w:rPr>
          <w:rFonts w:ascii="仿宋_GB2312" w:eastAsia="仿宋_GB2312" w:hAnsi="宋体" w:cs="宋体" w:hint="eastAsia"/>
          <w:sz w:val="28"/>
          <w:szCs w:val="28"/>
        </w:rPr>
        <w:t>山西信</w:t>
      </w:r>
      <w:bookmarkStart w:id="0" w:name="_GoBack"/>
      <w:bookmarkEnd w:id="0"/>
      <w:r w:rsidRPr="00EC1E61">
        <w:rPr>
          <w:rFonts w:ascii="仿宋_GB2312" w:eastAsia="仿宋_GB2312" w:hAnsi="宋体" w:cs="宋体" w:hint="eastAsia"/>
          <w:sz w:val="28"/>
          <w:szCs w:val="28"/>
        </w:rPr>
        <w:t>达房地产开发有限公司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 w:rsidRPr="00EC1E61">
        <w:rPr>
          <w:rFonts w:ascii="仿宋_GB2312" w:eastAsia="仿宋_GB2312" w:hAnsi="宋体" w:cs="宋体" w:hint="eastAsia"/>
          <w:b/>
          <w:bCs/>
          <w:sz w:val="28"/>
          <w:szCs w:val="28"/>
        </w:rPr>
        <w:t>三、申报单位简况：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sz w:val="28"/>
          <w:szCs w:val="28"/>
        </w:rPr>
        <w:t xml:space="preserve">    山西信达房地产开发有限公司成立于2011年5月，隶属于信达地产股份有限公司（股票代码600657.SH），信达地产股份有限公司是中国信达旗下的房地产开发上市公司。公司下属包括具有一级开发资质在内的房地产开发、投资企业17家，历经28年稳步发展，布局全国32个城市，开发项目主要分布在上海、广州、深圳、重庆、宁波、合肥、青岛、杭州、海口、太原等城市，均在当地具有较强的市场影响力，信达地产在立足于扩展已进入城市发展空间的基础上，加快进行全国化战略布局。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b/>
          <w:bCs/>
          <w:sz w:val="28"/>
          <w:szCs w:val="28"/>
        </w:rPr>
      </w:pPr>
      <w:r w:rsidRPr="00EC1E61">
        <w:rPr>
          <w:rFonts w:ascii="仿宋_GB2312" w:eastAsia="仿宋_GB2312" w:hAnsi="宋体" w:cs="宋体" w:hint="eastAsia"/>
          <w:b/>
          <w:bCs/>
          <w:sz w:val="28"/>
          <w:szCs w:val="28"/>
        </w:rPr>
        <w:t>四、项目概况：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sz w:val="28"/>
          <w:szCs w:val="28"/>
        </w:rPr>
        <w:t xml:space="preserve">   （一）项目内容：信达国际金融中心位于太原市万柏林区迎泽西大街86号。建筑规模：地上54层地下4层，总建筑高度266米，总建筑面积约14.3万平方米，整层面积约2200平方米，是融太行精神与高端商务、金融为一体的智能写字楼。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sz w:val="28"/>
          <w:szCs w:val="28"/>
        </w:rPr>
        <w:t xml:space="preserve">    项目主体大框架结构、大柱距设计，高使用率；面积区间约为101—2200</w:t>
      </w:r>
      <w:r w:rsidRPr="00EC1E61">
        <w:rPr>
          <w:rFonts w:ascii="仿宋_GB2312" w:eastAsia="宋体" w:hAnsi="宋体" w:cs="宋体" w:hint="eastAsia"/>
          <w:sz w:val="28"/>
          <w:szCs w:val="28"/>
        </w:rPr>
        <w:t>㎡</w:t>
      </w:r>
      <w:r w:rsidRPr="00EC1E61">
        <w:rPr>
          <w:rFonts w:ascii="仿宋_GB2312" w:eastAsia="仿宋_GB2312" w:hAnsi="宋体" w:cs="宋体" w:hint="eastAsia"/>
          <w:sz w:val="28"/>
          <w:szCs w:val="28"/>
        </w:rPr>
        <w:t>，可自由组合适应商务需求；标准层层高约4.2米，营造舒适的办公、观景享受。立足全球商务标准，29部高速电梯（含总裁专属电梯）快速畅达任何楼层，705个智能车位、满足停车需求，</w:t>
      </w:r>
      <w:r w:rsidRPr="00EC1E61">
        <w:rPr>
          <w:rFonts w:ascii="仿宋_GB2312" w:eastAsia="仿宋_GB2312" w:hAnsi="宋体" w:cs="宋体" w:hint="eastAsia"/>
          <w:sz w:val="28"/>
          <w:szCs w:val="28"/>
        </w:rPr>
        <w:lastRenderedPageBreak/>
        <w:t>特设24小时新风、热水系统等人性化配套，双回路供电、网络架空地板、机房恒温系统，营造“24小时无忧办公”新体验。信达国际倡导并建立“商者无域 相融共生”的文化办公理念，分别于各功能层打造“空中星光汇”、“空中高尔夫”、“空中慢跑道”、“财富大讲堂”等商务、休闲平台，以金融服务为基础，建设商业文化地产。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sz w:val="28"/>
          <w:szCs w:val="28"/>
        </w:rPr>
        <w:t xml:space="preserve">   （二）项目总投资：15亿元人民币。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sz w:val="28"/>
          <w:szCs w:val="28"/>
        </w:rPr>
        <w:t xml:space="preserve">   （三）项目配套情况：地处迎泽西大街，紧邻千峰路、滨河东西路、中环快速路，10余条公交线路及规划地铁1#线直通楼座，四通八达，相关配套设施齐全。  </w:t>
      </w:r>
    </w:p>
    <w:p w:rsidR="007C2891" w:rsidRPr="00EC1E61" w:rsidRDefault="00FD77F9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EC1E61">
        <w:rPr>
          <w:rFonts w:ascii="仿宋_GB2312" w:eastAsia="仿宋_GB2312" w:hAnsi="宋体" w:cs="宋体" w:hint="eastAsia"/>
          <w:b/>
          <w:bCs/>
          <w:sz w:val="28"/>
          <w:szCs w:val="28"/>
        </w:rPr>
        <w:t>五、项目进展情况：</w:t>
      </w:r>
      <w:r w:rsidRPr="00EC1E61">
        <w:rPr>
          <w:rFonts w:ascii="仿宋_GB2312" w:eastAsia="仿宋_GB2312" w:hAnsi="宋体" w:cs="宋体" w:hint="eastAsia"/>
          <w:sz w:val="28"/>
          <w:szCs w:val="28"/>
        </w:rPr>
        <w:t>符合国家、产业政策及山西省产业规划，被列为省、市、区三级重点工程，已于2015年12月17日正式取得《商品房预售许可证》。</w:t>
      </w:r>
    </w:p>
    <w:p w:rsidR="007C2891" w:rsidRPr="00EC1E61" w:rsidRDefault="00EC1E61" w:rsidP="00EC1E61">
      <w:pPr>
        <w:widowControl/>
        <w:spacing w:line="360" w:lineRule="auto"/>
        <w:rPr>
          <w:rFonts w:ascii="仿宋_GB2312" w:eastAsia="仿宋_GB2312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kern w:val="0"/>
          <w:sz w:val="28"/>
          <w:szCs w:val="28"/>
        </w:rPr>
        <w:t>六、拟引资方式</w:t>
      </w:r>
      <w:r w:rsidR="00FD77F9" w:rsidRPr="00EC1E61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：</w:t>
      </w:r>
      <w:r w:rsidR="00FD77F9" w:rsidRPr="00EC1E61">
        <w:rPr>
          <w:rFonts w:ascii="仿宋_GB2312" w:eastAsia="仿宋_GB2312" w:cs="宋体" w:hint="eastAsia"/>
          <w:kern w:val="0"/>
          <w:sz w:val="28"/>
          <w:szCs w:val="28"/>
        </w:rPr>
        <w:t>销售或租赁。</w:t>
      </w:r>
    </w:p>
    <w:p w:rsidR="007C2891" w:rsidRPr="00EC1E61" w:rsidRDefault="007C2891" w:rsidP="00EC1E61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</w:p>
    <w:sectPr w:rsidR="007C2891" w:rsidRPr="00EC1E61" w:rsidSect="007C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3E4"/>
    <w:rsid w:val="00075BA7"/>
    <w:rsid w:val="00091C47"/>
    <w:rsid w:val="000F012C"/>
    <w:rsid w:val="0011332C"/>
    <w:rsid w:val="001616E3"/>
    <w:rsid w:val="001A137E"/>
    <w:rsid w:val="001C42BA"/>
    <w:rsid w:val="002527AA"/>
    <w:rsid w:val="002773E4"/>
    <w:rsid w:val="00292190"/>
    <w:rsid w:val="002B2EE6"/>
    <w:rsid w:val="002C084A"/>
    <w:rsid w:val="0031329D"/>
    <w:rsid w:val="00345CE5"/>
    <w:rsid w:val="00365BDD"/>
    <w:rsid w:val="003D7F9B"/>
    <w:rsid w:val="003E7E6B"/>
    <w:rsid w:val="003F0824"/>
    <w:rsid w:val="00440BFB"/>
    <w:rsid w:val="00445FFB"/>
    <w:rsid w:val="00505993"/>
    <w:rsid w:val="00505D14"/>
    <w:rsid w:val="00521FB0"/>
    <w:rsid w:val="006438CA"/>
    <w:rsid w:val="006508BB"/>
    <w:rsid w:val="00656CC8"/>
    <w:rsid w:val="006751BA"/>
    <w:rsid w:val="0069371F"/>
    <w:rsid w:val="006A68C0"/>
    <w:rsid w:val="006B1508"/>
    <w:rsid w:val="006F6262"/>
    <w:rsid w:val="007462F7"/>
    <w:rsid w:val="007A04EB"/>
    <w:rsid w:val="007B1896"/>
    <w:rsid w:val="007C2891"/>
    <w:rsid w:val="007C4B5D"/>
    <w:rsid w:val="007C7F06"/>
    <w:rsid w:val="007F39B0"/>
    <w:rsid w:val="00835A41"/>
    <w:rsid w:val="0088765B"/>
    <w:rsid w:val="008939C1"/>
    <w:rsid w:val="008A1D86"/>
    <w:rsid w:val="00905CC9"/>
    <w:rsid w:val="009731B2"/>
    <w:rsid w:val="00981D31"/>
    <w:rsid w:val="009D490F"/>
    <w:rsid w:val="009E7762"/>
    <w:rsid w:val="00A02D83"/>
    <w:rsid w:val="00A13FA1"/>
    <w:rsid w:val="00A46858"/>
    <w:rsid w:val="00A77F86"/>
    <w:rsid w:val="00AA0553"/>
    <w:rsid w:val="00AF7AC9"/>
    <w:rsid w:val="00B05918"/>
    <w:rsid w:val="00B110BB"/>
    <w:rsid w:val="00B336AD"/>
    <w:rsid w:val="00B95A55"/>
    <w:rsid w:val="00BE014E"/>
    <w:rsid w:val="00C11982"/>
    <w:rsid w:val="00C525BD"/>
    <w:rsid w:val="00C61A2E"/>
    <w:rsid w:val="00C65ECA"/>
    <w:rsid w:val="00C86271"/>
    <w:rsid w:val="00D02103"/>
    <w:rsid w:val="00D22A58"/>
    <w:rsid w:val="00D2731F"/>
    <w:rsid w:val="00D84F02"/>
    <w:rsid w:val="00DE3360"/>
    <w:rsid w:val="00E146CC"/>
    <w:rsid w:val="00E21EC9"/>
    <w:rsid w:val="00E53730"/>
    <w:rsid w:val="00E71B12"/>
    <w:rsid w:val="00EC1E61"/>
    <w:rsid w:val="00EE730B"/>
    <w:rsid w:val="00F13233"/>
    <w:rsid w:val="00F179BA"/>
    <w:rsid w:val="00F31DB1"/>
    <w:rsid w:val="00F42FB2"/>
    <w:rsid w:val="00F562F6"/>
    <w:rsid w:val="00FB0F55"/>
    <w:rsid w:val="00FD77F9"/>
    <w:rsid w:val="047A690F"/>
    <w:rsid w:val="0CFF1563"/>
    <w:rsid w:val="12551D46"/>
    <w:rsid w:val="14E96A82"/>
    <w:rsid w:val="18F83CB7"/>
    <w:rsid w:val="19E15ADE"/>
    <w:rsid w:val="1C2836AE"/>
    <w:rsid w:val="1D007974"/>
    <w:rsid w:val="206878C3"/>
    <w:rsid w:val="231826AB"/>
    <w:rsid w:val="26120C90"/>
    <w:rsid w:val="278B668C"/>
    <w:rsid w:val="2BC23B05"/>
    <w:rsid w:val="32406082"/>
    <w:rsid w:val="32617D6E"/>
    <w:rsid w:val="32C83008"/>
    <w:rsid w:val="33AC3804"/>
    <w:rsid w:val="3BE015D1"/>
    <w:rsid w:val="3FAB5A3F"/>
    <w:rsid w:val="41066D83"/>
    <w:rsid w:val="45F27273"/>
    <w:rsid w:val="496577C1"/>
    <w:rsid w:val="503704E8"/>
    <w:rsid w:val="50442177"/>
    <w:rsid w:val="50BA6FEC"/>
    <w:rsid w:val="51645862"/>
    <w:rsid w:val="51F441B3"/>
    <w:rsid w:val="569B6598"/>
    <w:rsid w:val="596F27F3"/>
    <w:rsid w:val="61630E23"/>
    <w:rsid w:val="6169750A"/>
    <w:rsid w:val="657E481F"/>
    <w:rsid w:val="667852FC"/>
    <w:rsid w:val="68B10106"/>
    <w:rsid w:val="699B5D7C"/>
    <w:rsid w:val="6B2A0012"/>
    <w:rsid w:val="6BA7035A"/>
    <w:rsid w:val="6EE829FE"/>
    <w:rsid w:val="792D0B4E"/>
    <w:rsid w:val="7FF6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2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C2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C28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C289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289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C2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05C38-20E8-41D4-9595-27A4F913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Administrator</cp:lastModifiedBy>
  <cp:revision>71</cp:revision>
  <dcterms:created xsi:type="dcterms:W3CDTF">2016-11-01T07:49:00Z</dcterms:created>
  <dcterms:modified xsi:type="dcterms:W3CDTF">2017-04-25T09:15:00Z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