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C566C" w:rsidRPr="003A2E4A" w:rsidRDefault="008340D9">
      <w:pPr>
        <w:tabs>
          <w:tab w:val="left" w:pos="3060"/>
        </w:tabs>
        <w:adjustRightInd w:val="0"/>
        <w:snapToGrid w:val="0"/>
        <w:spacing w:line="360" w:lineRule="auto"/>
        <w:jc w:val="center"/>
        <w:rPr>
          <w:rFonts w:ascii="仿宋_GB2312" w:eastAsia="仿宋_GB2312" w:hAnsi="黑体" w:cs="黑体"/>
          <w:b/>
          <w:bCs/>
          <w:color w:val="000000"/>
          <w:sz w:val="28"/>
          <w:szCs w:val="28"/>
        </w:rPr>
      </w:pPr>
      <w:r w:rsidRPr="003A2E4A">
        <w:rPr>
          <w:rFonts w:ascii="仿宋_GB2312" w:eastAsia="仿宋_GB2312" w:hAnsi="黑体" w:cs="黑体" w:hint="eastAsia"/>
          <w:b/>
          <w:bCs/>
          <w:color w:val="000000"/>
          <w:sz w:val="28"/>
          <w:szCs w:val="28"/>
        </w:rPr>
        <w:t>山西兴县农村商业银行股份有限公司</w:t>
      </w:r>
    </w:p>
    <w:p w:rsidR="003A2E4A" w:rsidRPr="003A2E4A" w:rsidRDefault="003A2E4A">
      <w:pPr>
        <w:tabs>
          <w:tab w:val="left" w:pos="3060"/>
        </w:tabs>
        <w:adjustRightInd w:val="0"/>
        <w:snapToGrid w:val="0"/>
        <w:spacing w:line="360" w:lineRule="auto"/>
        <w:jc w:val="center"/>
        <w:rPr>
          <w:rFonts w:ascii="仿宋_GB2312" w:eastAsia="仿宋_GB2312" w:hint="eastAsia"/>
          <w:sz w:val="28"/>
          <w:szCs w:val="28"/>
        </w:rPr>
      </w:pPr>
    </w:p>
    <w:p w:rsidR="004C566C" w:rsidRPr="003A2E4A" w:rsidRDefault="008340D9" w:rsidP="003A2E4A">
      <w:pPr>
        <w:adjustRightInd w:val="0"/>
        <w:snapToGrid w:val="0"/>
        <w:spacing w:line="480" w:lineRule="exact"/>
        <w:ind w:firstLineChars="200" w:firstLine="562"/>
        <w:jc w:val="left"/>
        <w:rPr>
          <w:rFonts w:ascii="仿宋_GB2312" w:eastAsia="仿宋_GB2312" w:hAnsi="仿宋_GB2312" w:cs="仿宋_GB2312"/>
          <w:b/>
          <w:sz w:val="28"/>
          <w:szCs w:val="28"/>
        </w:rPr>
      </w:pPr>
      <w:r w:rsidRPr="003A2E4A">
        <w:rPr>
          <w:rFonts w:ascii="仿宋_GB2312" w:eastAsia="仿宋_GB2312" w:hAnsi="黑体" w:cs="黑体" w:hint="eastAsia"/>
          <w:b/>
          <w:sz w:val="28"/>
          <w:szCs w:val="28"/>
        </w:rPr>
        <w:t>一、项目名称</w:t>
      </w:r>
    </w:p>
    <w:p w:rsidR="003A2E4A" w:rsidRPr="003A2E4A" w:rsidRDefault="008340D9" w:rsidP="003A2E4A">
      <w:pPr>
        <w:adjustRightInd w:val="0"/>
        <w:snapToGrid w:val="0"/>
        <w:spacing w:line="480" w:lineRule="exact"/>
        <w:ind w:firstLineChars="200" w:firstLine="560"/>
        <w:jc w:val="left"/>
        <w:rPr>
          <w:rFonts w:ascii="仿宋_GB2312" w:eastAsia="仿宋_GB2312" w:hAnsi="仿宋_GB2312" w:cs="仿宋_GB2312"/>
          <w:sz w:val="28"/>
          <w:szCs w:val="28"/>
        </w:rPr>
      </w:pPr>
      <w:r w:rsidRPr="003A2E4A">
        <w:rPr>
          <w:rFonts w:ascii="仿宋_GB2312" w:eastAsia="仿宋_GB2312" w:hAnsi="仿宋_GB2312" w:cs="仿宋_GB2312" w:hint="eastAsia"/>
          <w:sz w:val="28"/>
          <w:szCs w:val="28"/>
        </w:rPr>
        <w:t>山西兴县农村商业银行股份有限公司</w:t>
      </w:r>
    </w:p>
    <w:p w:rsidR="003A2E4A" w:rsidRPr="003A2E4A" w:rsidRDefault="003A2E4A" w:rsidP="003A2E4A">
      <w:pPr>
        <w:adjustRightInd w:val="0"/>
        <w:snapToGrid w:val="0"/>
        <w:spacing w:line="480" w:lineRule="exact"/>
        <w:ind w:firstLineChars="200" w:firstLine="562"/>
        <w:jc w:val="left"/>
        <w:rPr>
          <w:rFonts w:ascii="仿宋_GB2312" w:eastAsia="仿宋_GB2312" w:hAnsi="黑体" w:cs="黑体"/>
          <w:b/>
          <w:sz w:val="28"/>
          <w:szCs w:val="28"/>
        </w:rPr>
      </w:pPr>
      <w:r w:rsidRPr="003A2E4A">
        <w:rPr>
          <w:rFonts w:ascii="仿宋_GB2312" w:eastAsia="仿宋_GB2312" w:hAnsi="黑体" w:cs="黑体" w:hint="eastAsia"/>
          <w:b/>
          <w:sz w:val="28"/>
          <w:szCs w:val="28"/>
        </w:rPr>
        <w:t>二、申报单位</w:t>
      </w:r>
    </w:p>
    <w:p w:rsidR="003A2E4A" w:rsidRPr="003A2E4A" w:rsidRDefault="003A2E4A" w:rsidP="003A2E4A">
      <w:pPr>
        <w:adjustRightInd w:val="0"/>
        <w:snapToGrid w:val="0"/>
        <w:spacing w:line="480" w:lineRule="exact"/>
        <w:ind w:firstLineChars="200" w:firstLine="560"/>
        <w:jc w:val="left"/>
        <w:rPr>
          <w:rFonts w:ascii="仿宋_GB2312" w:eastAsia="仿宋_GB2312" w:hAnsi="仿宋_GB2312" w:cs="仿宋_GB2312"/>
          <w:sz w:val="28"/>
          <w:szCs w:val="28"/>
        </w:rPr>
      </w:pPr>
      <w:r w:rsidRPr="003A2E4A">
        <w:rPr>
          <w:rFonts w:ascii="仿宋_GB2312" w:eastAsia="仿宋_GB2312" w:hAnsi="仿宋_GB2312" w:cs="仿宋_GB2312" w:hint="eastAsia"/>
          <w:sz w:val="28"/>
          <w:szCs w:val="28"/>
        </w:rPr>
        <w:t>兴县农村信用合作联社</w:t>
      </w:r>
    </w:p>
    <w:p w:rsidR="003A2E4A" w:rsidRPr="003A2E4A" w:rsidRDefault="003A2E4A" w:rsidP="003A2E4A">
      <w:pPr>
        <w:tabs>
          <w:tab w:val="left" w:pos="3060"/>
        </w:tabs>
        <w:adjustRightInd w:val="0"/>
        <w:snapToGrid w:val="0"/>
        <w:spacing w:line="480" w:lineRule="exact"/>
        <w:ind w:firstLineChars="200" w:firstLine="562"/>
        <w:rPr>
          <w:rFonts w:ascii="仿宋_GB2312" w:eastAsia="仿宋_GB2312" w:hAnsi="黑体" w:cs="黑体"/>
          <w:b/>
          <w:sz w:val="28"/>
          <w:szCs w:val="28"/>
        </w:rPr>
      </w:pPr>
      <w:r w:rsidRPr="003A2E4A">
        <w:rPr>
          <w:rFonts w:ascii="仿宋_GB2312" w:eastAsia="仿宋_GB2312" w:hAnsi="黑体" w:cs="黑体" w:hint="eastAsia"/>
          <w:b/>
          <w:sz w:val="28"/>
          <w:szCs w:val="28"/>
        </w:rPr>
        <w:t>三、申报单位简况</w:t>
      </w:r>
    </w:p>
    <w:p w:rsidR="003A2E4A" w:rsidRPr="003A2E4A" w:rsidRDefault="003A2E4A" w:rsidP="003A2E4A">
      <w:pPr>
        <w:pStyle w:val="a5"/>
        <w:widowControl/>
        <w:spacing w:line="480" w:lineRule="exact"/>
        <w:ind w:firstLine="420"/>
        <w:rPr>
          <w:rFonts w:ascii="仿宋_GB2312" w:eastAsia="仿宋_GB2312" w:hAnsi="华文仿宋"/>
          <w:sz w:val="28"/>
          <w:szCs w:val="28"/>
        </w:rPr>
      </w:pPr>
      <w:r w:rsidRPr="003A2E4A">
        <w:rPr>
          <w:rFonts w:ascii="仿宋_GB2312" w:eastAsia="仿宋_GB2312" w:hAnsi="华文仿宋" w:hint="eastAsia"/>
          <w:color w:val="000000"/>
          <w:sz w:val="28"/>
          <w:szCs w:val="28"/>
        </w:rPr>
        <w:t xml:space="preserve"> 兴县农村信用合作联社位于兴县蔚汾镇西滩坪，于2008年1月统一法人挂牌。内设十个职能股室，辖内营业分支机构33个，在编员工276人，充分发挥网点多、覆盖面广，贴近百姓等优势。</w:t>
      </w:r>
      <w:r w:rsidRPr="003A2E4A">
        <w:rPr>
          <w:rFonts w:ascii="仿宋_GB2312" w:eastAsia="仿宋_GB2312" w:hint="eastAsia"/>
          <w:sz w:val="28"/>
          <w:szCs w:val="28"/>
        </w:rPr>
        <w:t>截止2016年2月末，</w:t>
      </w:r>
      <w:r w:rsidRPr="003A2E4A">
        <w:rPr>
          <w:rFonts w:ascii="仿宋_GB2312" w:eastAsia="仿宋_GB2312" w:hAnsi="华文仿宋" w:hint="eastAsia"/>
          <w:sz w:val="28"/>
          <w:szCs w:val="28"/>
        </w:rPr>
        <w:t>兴县联社资产总额255366万元，</w:t>
      </w:r>
      <w:r w:rsidRPr="003A2E4A">
        <w:rPr>
          <w:rFonts w:ascii="仿宋_GB2312" w:eastAsia="仿宋_GB2312" w:hAnsi="仿宋_GB2312" w:cs="仿宋_GB2312" w:hint="eastAsia"/>
          <w:sz w:val="28"/>
          <w:szCs w:val="28"/>
        </w:rPr>
        <w:t>存、贷款余额总量均居全县第一，约占全县存、贷款余额总量的三分之二。随着县域经济的发展，强大的实力，支持地方经济，市场份额更是日益凸显。</w:t>
      </w:r>
    </w:p>
    <w:p w:rsidR="004C566C" w:rsidRPr="003A2E4A" w:rsidRDefault="003A2E4A" w:rsidP="003A2E4A">
      <w:pPr>
        <w:adjustRightInd w:val="0"/>
        <w:snapToGrid w:val="0"/>
        <w:spacing w:line="480" w:lineRule="exact"/>
        <w:ind w:firstLineChars="200" w:firstLine="562"/>
        <w:jc w:val="left"/>
        <w:rPr>
          <w:rFonts w:ascii="仿宋_GB2312" w:eastAsia="仿宋_GB2312" w:hAnsi="仿宋_GB2312" w:cs="仿宋_GB2312"/>
          <w:b/>
          <w:sz w:val="28"/>
          <w:szCs w:val="28"/>
        </w:rPr>
      </w:pPr>
      <w:r w:rsidRPr="003A2E4A">
        <w:rPr>
          <w:rFonts w:ascii="仿宋_GB2312" w:eastAsia="仿宋_GB2312" w:hAnsi="黑体" w:cs="黑体" w:hint="eastAsia"/>
          <w:b/>
          <w:sz w:val="28"/>
          <w:szCs w:val="28"/>
        </w:rPr>
        <w:t>四、项目概况</w:t>
      </w:r>
    </w:p>
    <w:p w:rsidR="004C566C" w:rsidRPr="003A2E4A" w:rsidRDefault="008340D9" w:rsidP="003A2E4A">
      <w:pPr>
        <w:adjustRightInd w:val="0"/>
        <w:snapToGrid w:val="0"/>
        <w:spacing w:line="480" w:lineRule="exact"/>
        <w:ind w:firstLineChars="200" w:firstLine="560"/>
        <w:jc w:val="left"/>
        <w:rPr>
          <w:rFonts w:ascii="仿宋_GB2312" w:eastAsia="仿宋_GB2312" w:hAnsi="仿宋_GB2312" w:cs="仿宋_GB2312"/>
          <w:sz w:val="28"/>
          <w:szCs w:val="28"/>
        </w:rPr>
      </w:pPr>
      <w:r w:rsidRPr="003A2E4A">
        <w:rPr>
          <w:rFonts w:ascii="仿宋_GB2312" w:eastAsia="仿宋_GB2312" w:hAnsi="仿宋_GB2312" w:cs="仿宋_GB2312" w:hint="eastAsia"/>
          <w:sz w:val="28"/>
          <w:szCs w:val="28"/>
        </w:rPr>
        <w:t>将兴县农村信用合作联社改制为山西兴县农村商业银行股份有限公司（以下简称兴县农商行）。</w:t>
      </w:r>
    </w:p>
    <w:p w:rsidR="004C566C" w:rsidRPr="003A2E4A" w:rsidRDefault="008340D9" w:rsidP="003A2E4A">
      <w:pPr>
        <w:adjustRightInd w:val="0"/>
        <w:snapToGrid w:val="0"/>
        <w:spacing w:line="480" w:lineRule="exact"/>
        <w:ind w:firstLineChars="200" w:firstLine="562"/>
        <w:jc w:val="left"/>
        <w:rPr>
          <w:rFonts w:ascii="仿宋_GB2312" w:eastAsia="仿宋_GB2312" w:hAnsi="仿宋_GB2312" w:cs="仿宋_GB2312"/>
          <w:b/>
          <w:sz w:val="28"/>
          <w:szCs w:val="28"/>
        </w:rPr>
      </w:pPr>
      <w:r w:rsidRPr="003A2E4A">
        <w:rPr>
          <w:rFonts w:ascii="仿宋_GB2312" w:eastAsia="仿宋_GB2312" w:hAnsi="仿宋_GB2312" w:cs="仿宋_GB2312" w:hint="eastAsia"/>
          <w:b/>
          <w:sz w:val="28"/>
          <w:szCs w:val="28"/>
        </w:rPr>
        <w:t>（一）项目实施背景</w:t>
      </w:r>
    </w:p>
    <w:p w:rsidR="004C566C" w:rsidRPr="003A2E4A" w:rsidRDefault="008340D9" w:rsidP="003A2E4A">
      <w:pPr>
        <w:adjustRightInd w:val="0"/>
        <w:snapToGrid w:val="0"/>
        <w:spacing w:line="480" w:lineRule="exact"/>
        <w:ind w:firstLineChars="200" w:firstLine="560"/>
        <w:jc w:val="left"/>
        <w:rPr>
          <w:rFonts w:ascii="仿宋_GB2312" w:eastAsia="仿宋_GB2312" w:hAnsi="仿宋_GB2312" w:cs="仿宋_GB2312"/>
          <w:color w:val="000000"/>
          <w:sz w:val="28"/>
          <w:szCs w:val="28"/>
        </w:rPr>
      </w:pPr>
      <w:r w:rsidRPr="003A2E4A">
        <w:rPr>
          <w:rFonts w:ascii="仿宋_GB2312" w:eastAsia="仿宋_GB2312" w:hAnsi="仿宋_GB2312" w:cs="仿宋_GB2312" w:hint="eastAsia"/>
          <w:color w:val="000000"/>
          <w:sz w:val="28"/>
          <w:szCs w:val="28"/>
        </w:rPr>
        <w:t>农信社底子薄弱、盈利能力单一，监管评级较低，抵御风险能力较弱；不良贷款前清后增、风险不断积聚；业务品种稀少，创新能力有限，综合发展能力不足，综合竞争力难以提高，限制着业务的快速发展。</w:t>
      </w:r>
    </w:p>
    <w:p w:rsidR="004C566C" w:rsidRPr="003A2E4A" w:rsidRDefault="008340D9" w:rsidP="003A2E4A">
      <w:pPr>
        <w:adjustRightInd w:val="0"/>
        <w:snapToGrid w:val="0"/>
        <w:spacing w:line="480" w:lineRule="exact"/>
        <w:ind w:firstLineChars="200" w:firstLine="562"/>
        <w:jc w:val="left"/>
        <w:rPr>
          <w:rFonts w:ascii="仿宋_GB2312" w:eastAsia="仿宋_GB2312" w:hAnsi="仿宋_GB2312" w:cs="仿宋_GB2312"/>
          <w:b/>
          <w:sz w:val="28"/>
          <w:szCs w:val="28"/>
        </w:rPr>
      </w:pPr>
      <w:r w:rsidRPr="003A2E4A">
        <w:rPr>
          <w:rFonts w:ascii="仿宋_GB2312" w:eastAsia="仿宋_GB2312" w:hAnsi="仿宋_GB2312" w:cs="仿宋_GB2312" w:hint="eastAsia"/>
          <w:b/>
          <w:sz w:val="28"/>
          <w:szCs w:val="28"/>
        </w:rPr>
        <w:t>（二）项目实施理由</w:t>
      </w:r>
    </w:p>
    <w:p w:rsidR="004C566C" w:rsidRPr="003A2E4A" w:rsidRDefault="008340D9">
      <w:pPr>
        <w:widowControl/>
        <w:spacing w:line="480" w:lineRule="exact"/>
        <w:jc w:val="left"/>
        <w:rPr>
          <w:rFonts w:ascii="仿宋_GB2312" w:eastAsia="仿宋_GB2312" w:hAnsi="仿宋_GB2312" w:cs="仿宋_GB2312"/>
          <w:color w:val="000000"/>
          <w:sz w:val="28"/>
          <w:szCs w:val="28"/>
        </w:rPr>
      </w:pPr>
      <w:r w:rsidRPr="003A2E4A">
        <w:rPr>
          <w:rFonts w:ascii="仿宋_GB2312" w:eastAsia="仿宋_GB2312" w:hAnsi="Arial" w:cs="Arial" w:hint="eastAsia"/>
          <w:kern w:val="0"/>
          <w:sz w:val="28"/>
          <w:szCs w:val="28"/>
        </w:rPr>
        <w:t xml:space="preserve">     </w:t>
      </w:r>
      <w:r w:rsidRPr="003A2E4A">
        <w:rPr>
          <w:rFonts w:ascii="仿宋_GB2312" w:eastAsia="仿宋_GB2312" w:hAnsi="仿宋_GB2312" w:cs="仿宋_GB2312" w:hint="eastAsia"/>
          <w:kern w:val="0"/>
          <w:sz w:val="28"/>
          <w:szCs w:val="28"/>
        </w:rPr>
        <w:t>由于长久以来形成、一时难以完全化解的内外部矛盾，</w:t>
      </w:r>
      <w:r w:rsidRPr="003A2E4A">
        <w:rPr>
          <w:rFonts w:ascii="仿宋_GB2312" w:eastAsia="仿宋_GB2312" w:hAnsi="仿宋_GB2312" w:cs="仿宋_GB2312" w:hint="eastAsia"/>
          <w:color w:val="000000" w:themeColor="text1"/>
          <w:kern w:val="0"/>
          <w:sz w:val="28"/>
          <w:szCs w:val="28"/>
        </w:rPr>
        <w:t>要使兴县农信轻装上阵，必须改制，</w:t>
      </w:r>
      <w:r w:rsidRPr="003A2E4A">
        <w:rPr>
          <w:rFonts w:ascii="仿宋_GB2312" w:eastAsia="仿宋_GB2312" w:hAnsi="仿宋_GB2312" w:cs="仿宋_GB2312" w:hint="eastAsia"/>
          <w:color w:val="000000"/>
          <w:sz w:val="28"/>
          <w:szCs w:val="28"/>
        </w:rPr>
        <w:t>改制过程中由于不良贷款居高不下，自身消化能力有限，</w:t>
      </w:r>
      <w:r w:rsidRPr="003A2E4A">
        <w:rPr>
          <w:rFonts w:ascii="仿宋_GB2312" w:eastAsia="仿宋_GB2312" w:hAnsi="仿宋_GB2312" w:cs="仿宋_GB2312" w:hint="eastAsia"/>
          <w:kern w:val="0"/>
          <w:sz w:val="28"/>
          <w:szCs w:val="28"/>
        </w:rPr>
        <w:t>只有通过增资扩股、剥离不良、消化历史包袱等一系列措施，才能实现农商行改制，增强金融实力和服务能力，</w:t>
      </w:r>
      <w:r w:rsidRPr="003A2E4A">
        <w:rPr>
          <w:rFonts w:ascii="仿宋_GB2312" w:eastAsia="仿宋_GB2312" w:hAnsi="仿宋_GB2312" w:cs="仿宋_GB2312" w:hint="eastAsia"/>
          <w:color w:val="000000"/>
          <w:sz w:val="28"/>
          <w:szCs w:val="28"/>
        </w:rPr>
        <w:t>切实提升盈利能力。</w:t>
      </w:r>
    </w:p>
    <w:p w:rsidR="004C566C" w:rsidRPr="003A2E4A" w:rsidRDefault="008340D9" w:rsidP="003A2E4A">
      <w:pPr>
        <w:adjustRightInd w:val="0"/>
        <w:snapToGrid w:val="0"/>
        <w:spacing w:line="480" w:lineRule="exact"/>
        <w:ind w:firstLineChars="200" w:firstLine="562"/>
        <w:jc w:val="left"/>
        <w:rPr>
          <w:rFonts w:ascii="仿宋_GB2312" w:eastAsia="仿宋_GB2312" w:hAnsi="仿宋_GB2312" w:cs="仿宋_GB2312"/>
          <w:b/>
          <w:sz w:val="28"/>
          <w:szCs w:val="28"/>
        </w:rPr>
      </w:pPr>
      <w:r w:rsidRPr="003A2E4A">
        <w:rPr>
          <w:rFonts w:ascii="仿宋_GB2312" w:eastAsia="仿宋_GB2312" w:hAnsi="仿宋_GB2312" w:cs="仿宋_GB2312" w:hint="eastAsia"/>
          <w:b/>
          <w:sz w:val="28"/>
          <w:szCs w:val="28"/>
        </w:rPr>
        <w:t>（四）项目实施重点</w:t>
      </w:r>
    </w:p>
    <w:p w:rsidR="004C566C" w:rsidRPr="003A2E4A" w:rsidRDefault="008340D9" w:rsidP="003A2E4A">
      <w:pPr>
        <w:tabs>
          <w:tab w:val="left" w:pos="3060"/>
        </w:tabs>
        <w:adjustRightInd w:val="0"/>
        <w:snapToGrid w:val="0"/>
        <w:spacing w:line="480" w:lineRule="exact"/>
        <w:ind w:firstLineChars="200" w:firstLine="560"/>
        <w:rPr>
          <w:rFonts w:ascii="仿宋_GB2312" w:eastAsia="仿宋_GB2312" w:hAnsi="仿宋_GB2312" w:cs="仿宋_GB2312"/>
          <w:color w:val="000000"/>
          <w:sz w:val="28"/>
          <w:szCs w:val="28"/>
        </w:rPr>
      </w:pPr>
      <w:r w:rsidRPr="003A2E4A">
        <w:rPr>
          <w:rFonts w:ascii="仿宋_GB2312" w:eastAsia="仿宋_GB2312" w:hAnsi="仿宋_GB2312" w:cs="仿宋_GB2312" w:hint="eastAsia"/>
          <w:color w:val="000000"/>
          <w:sz w:val="28"/>
          <w:szCs w:val="28"/>
        </w:rPr>
        <w:lastRenderedPageBreak/>
        <w:t>项目实施的重点及关键是引入战略投资者。战略投资者是指与兴县农商行业务联系紧密、以谋求长期战略利益为目的、持股量较大且长期持有、拥有促进兴县农商行业务发展的实力并积极参与公司治理的法人投资者。</w:t>
      </w:r>
    </w:p>
    <w:p w:rsidR="004C566C" w:rsidRPr="003A2E4A" w:rsidRDefault="008340D9" w:rsidP="003A2E4A">
      <w:pPr>
        <w:adjustRightInd w:val="0"/>
        <w:snapToGrid w:val="0"/>
        <w:spacing w:line="480" w:lineRule="exact"/>
        <w:ind w:firstLineChars="200" w:firstLine="562"/>
        <w:jc w:val="left"/>
        <w:rPr>
          <w:rFonts w:ascii="仿宋_GB2312" w:eastAsia="仿宋_GB2312" w:hAnsi="仿宋_GB2312" w:cs="仿宋_GB2312"/>
          <w:b/>
          <w:sz w:val="28"/>
          <w:szCs w:val="28"/>
        </w:rPr>
      </w:pPr>
      <w:r w:rsidRPr="003A2E4A">
        <w:rPr>
          <w:rFonts w:ascii="仿宋_GB2312" w:eastAsia="仿宋_GB2312" w:hAnsi="仿宋_GB2312" w:cs="仿宋_GB2312" w:hint="eastAsia"/>
          <w:b/>
          <w:sz w:val="28"/>
          <w:szCs w:val="28"/>
        </w:rPr>
        <w:t>（五）项目募股计划</w:t>
      </w:r>
    </w:p>
    <w:p w:rsidR="004C566C" w:rsidRPr="003A2E4A" w:rsidRDefault="008340D9" w:rsidP="003A2E4A">
      <w:pPr>
        <w:tabs>
          <w:tab w:val="left" w:pos="3060"/>
        </w:tabs>
        <w:adjustRightInd w:val="0"/>
        <w:snapToGrid w:val="0"/>
        <w:spacing w:line="480" w:lineRule="exact"/>
        <w:ind w:firstLineChars="200" w:firstLine="560"/>
        <w:rPr>
          <w:rFonts w:ascii="仿宋_GB2312" w:eastAsia="仿宋_GB2312" w:hAnsi="仿宋_GB2312" w:cs="仿宋_GB2312"/>
          <w:color w:val="000000"/>
          <w:sz w:val="28"/>
          <w:szCs w:val="28"/>
        </w:rPr>
      </w:pPr>
      <w:r w:rsidRPr="003A2E4A">
        <w:rPr>
          <w:rFonts w:ascii="仿宋_GB2312" w:eastAsia="仿宋_GB2312" w:hAnsi="仿宋_GB2312" w:cs="仿宋_GB2312" w:hint="eastAsia"/>
          <w:color w:val="000000"/>
          <w:sz w:val="28"/>
          <w:szCs w:val="28"/>
        </w:rPr>
        <w:t>经测算，我们初步拟定3亿股，每股定价2元，共需募集资金6亿元。个人起点150万股300万元占5‰，最高600万股1200万元占2%；企业起点300万股600万元占1%，最高3000万股6000万元占10%，占股5%以上才有机会进入董事会。为尽快达到筹建标准，我们把6亿元中的3亿元用于剥离、处置现有的不良资产（预计能收回一大部分，每年会按比例逐步返还）。</w:t>
      </w:r>
    </w:p>
    <w:p w:rsidR="004C566C" w:rsidRPr="003A2E4A" w:rsidRDefault="008340D9" w:rsidP="003A2E4A">
      <w:pPr>
        <w:tabs>
          <w:tab w:val="left" w:pos="3060"/>
        </w:tabs>
        <w:adjustRightInd w:val="0"/>
        <w:snapToGrid w:val="0"/>
        <w:spacing w:line="480" w:lineRule="exact"/>
        <w:ind w:firstLineChars="200" w:firstLine="560"/>
        <w:rPr>
          <w:rFonts w:ascii="仿宋_GB2312" w:eastAsia="仿宋_GB2312" w:hAnsi="仿宋_GB2312" w:cs="仿宋_GB2312"/>
          <w:color w:val="000000"/>
          <w:sz w:val="28"/>
          <w:szCs w:val="28"/>
        </w:rPr>
      </w:pPr>
      <w:r w:rsidRPr="003A2E4A">
        <w:rPr>
          <w:rFonts w:ascii="仿宋_GB2312" w:eastAsia="仿宋_GB2312" w:hAnsi="仿宋_GB2312" w:cs="仿宋_GB2312" w:hint="eastAsia"/>
          <w:color w:val="000000"/>
          <w:sz w:val="28"/>
          <w:szCs w:val="28"/>
        </w:rPr>
        <w:t>项目总投资6亿元。</w:t>
      </w:r>
      <w:bookmarkStart w:id="0" w:name="_GoBack"/>
      <w:bookmarkEnd w:id="0"/>
    </w:p>
    <w:p w:rsidR="004C566C" w:rsidRPr="003A2E4A" w:rsidRDefault="008340D9" w:rsidP="003A2E4A">
      <w:pPr>
        <w:tabs>
          <w:tab w:val="left" w:pos="3060"/>
        </w:tabs>
        <w:adjustRightInd w:val="0"/>
        <w:snapToGrid w:val="0"/>
        <w:spacing w:line="480" w:lineRule="exact"/>
        <w:ind w:firstLineChars="200" w:firstLine="562"/>
        <w:rPr>
          <w:rFonts w:ascii="仿宋_GB2312" w:eastAsia="仿宋_GB2312" w:hAnsi="华文仿宋"/>
          <w:b/>
          <w:color w:val="000000"/>
          <w:sz w:val="28"/>
          <w:szCs w:val="28"/>
        </w:rPr>
      </w:pPr>
      <w:r w:rsidRPr="003A2E4A">
        <w:rPr>
          <w:rFonts w:ascii="仿宋_GB2312" w:eastAsia="仿宋_GB2312" w:hAnsi="黑体" w:cs="黑体" w:hint="eastAsia"/>
          <w:b/>
          <w:sz w:val="28"/>
          <w:szCs w:val="28"/>
        </w:rPr>
        <w:t>五、项目经济效益分析简介</w:t>
      </w:r>
    </w:p>
    <w:p w:rsidR="004C566C" w:rsidRPr="003A2E4A" w:rsidRDefault="008340D9" w:rsidP="003A2E4A">
      <w:pPr>
        <w:tabs>
          <w:tab w:val="left" w:pos="3060"/>
        </w:tabs>
        <w:adjustRightInd w:val="0"/>
        <w:snapToGrid w:val="0"/>
        <w:spacing w:line="480" w:lineRule="exact"/>
        <w:ind w:firstLineChars="200" w:firstLine="560"/>
        <w:rPr>
          <w:rFonts w:ascii="仿宋_GB2312" w:eastAsia="仿宋_GB2312" w:hAnsi="华文仿宋"/>
          <w:color w:val="000000"/>
          <w:sz w:val="28"/>
          <w:szCs w:val="28"/>
        </w:rPr>
      </w:pPr>
      <w:r w:rsidRPr="003A2E4A">
        <w:rPr>
          <w:rFonts w:ascii="仿宋_GB2312" w:eastAsia="仿宋_GB2312" w:hAnsi="仿宋_GB2312" w:cs="仿宋_GB2312" w:hint="eastAsia"/>
          <w:sz w:val="28"/>
          <w:szCs w:val="28"/>
        </w:rPr>
        <w:t>投资兴县农村商业银行，将获得丰厚的回报：一是享受每年15%左右速度增长的庞大资产带来的丰厚盈利收益；二是每年获得一份高于同期储蓄存款利率的稳定增长的高额分红回报；三是资本投资带来的可预期的高额转让收益；四是享受贷款优先、利率优惠等便利。</w:t>
      </w:r>
    </w:p>
    <w:p w:rsidR="004C566C" w:rsidRPr="003A2E4A" w:rsidRDefault="008340D9" w:rsidP="003A2E4A">
      <w:pPr>
        <w:adjustRightInd w:val="0"/>
        <w:snapToGrid w:val="0"/>
        <w:spacing w:line="480" w:lineRule="exact"/>
        <w:ind w:firstLineChars="200" w:firstLine="562"/>
        <w:jc w:val="left"/>
        <w:rPr>
          <w:rFonts w:ascii="仿宋_GB2312" w:eastAsia="仿宋_GB2312" w:hAnsi="黑体" w:cs="黑体"/>
          <w:b/>
          <w:sz w:val="28"/>
          <w:szCs w:val="28"/>
        </w:rPr>
      </w:pPr>
      <w:r w:rsidRPr="003A2E4A">
        <w:rPr>
          <w:rFonts w:ascii="仿宋_GB2312" w:eastAsia="仿宋_GB2312" w:hAnsi="黑体" w:cs="黑体" w:hint="eastAsia"/>
          <w:b/>
          <w:sz w:val="28"/>
          <w:szCs w:val="28"/>
        </w:rPr>
        <w:t>六、</w:t>
      </w:r>
      <w:r w:rsidR="00982419">
        <w:rPr>
          <w:rFonts w:ascii="仿宋_GB2312" w:eastAsia="仿宋_GB2312" w:hAnsi="黑体" w:cs="黑体" w:hint="eastAsia"/>
          <w:b/>
          <w:sz w:val="28"/>
          <w:szCs w:val="28"/>
        </w:rPr>
        <w:t>拟引资</w:t>
      </w:r>
      <w:r w:rsidRPr="003A2E4A">
        <w:rPr>
          <w:rFonts w:ascii="仿宋_GB2312" w:eastAsia="仿宋_GB2312" w:hAnsi="黑体" w:cs="黑体" w:hint="eastAsia"/>
          <w:b/>
          <w:sz w:val="28"/>
          <w:szCs w:val="28"/>
        </w:rPr>
        <w:t>方式</w:t>
      </w:r>
    </w:p>
    <w:p w:rsidR="004C566C" w:rsidRPr="003A2E4A" w:rsidRDefault="008340D9" w:rsidP="003A2E4A">
      <w:pPr>
        <w:adjustRightInd w:val="0"/>
        <w:snapToGrid w:val="0"/>
        <w:spacing w:line="480" w:lineRule="exact"/>
        <w:ind w:firstLineChars="200" w:firstLine="560"/>
        <w:jc w:val="left"/>
        <w:rPr>
          <w:rFonts w:ascii="仿宋_GB2312" w:eastAsia="仿宋_GB2312" w:hAnsi="黑体" w:cs="黑体"/>
          <w:sz w:val="28"/>
          <w:szCs w:val="28"/>
        </w:rPr>
      </w:pPr>
      <w:r w:rsidRPr="003A2E4A">
        <w:rPr>
          <w:rFonts w:ascii="仿宋_GB2312" w:eastAsia="仿宋_GB2312" w:hAnsi="仿宋_GB2312" w:cs="仿宋_GB2312" w:hint="eastAsia"/>
          <w:sz w:val="28"/>
          <w:szCs w:val="28"/>
        </w:rPr>
        <w:t>采取资金额的方式入股。</w:t>
      </w:r>
    </w:p>
    <w:p w:rsidR="004C566C" w:rsidRPr="003A2E4A" w:rsidRDefault="004C566C" w:rsidP="0021279A">
      <w:pPr>
        <w:adjustRightInd w:val="0"/>
        <w:snapToGrid w:val="0"/>
        <w:spacing w:line="480" w:lineRule="exact"/>
        <w:ind w:firstLine="600"/>
        <w:jc w:val="left"/>
        <w:rPr>
          <w:rFonts w:ascii="仿宋_GB2312" w:eastAsia="仿宋_GB2312" w:hint="eastAsia"/>
          <w:sz w:val="28"/>
          <w:szCs w:val="28"/>
        </w:rPr>
      </w:pPr>
    </w:p>
    <w:sectPr w:rsidR="004C566C" w:rsidRPr="003A2E4A" w:rsidSect="004C566C">
      <w:headerReference w:type="even" r:id="rId8"/>
      <w:headerReference w:type="default" r:id="rId9"/>
      <w:headerReference w:type="firs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16F" w:rsidRDefault="0088116F" w:rsidP="004C566C">
      <w:pPr>
        <w:rPr>
          <w:rFonts w:hint="eastAsia"/>
        </w:rPr>
      </w:pPr>
      <w:r>
        <w:separator/>
      </w:r>
    </w:p>
  </w:endnote>
  <w:endnote w:type="continuationSeparator" w:id="0">
    <w:p w:rsidR="0088116F" w:rsidRDefault="0088116F" w:rsidP="004C566C">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仿宋">
    <w:altName w:val="仿宋_GB2312"/>
    <w:charset w:val="86"/>
    <w:family w:val="auto"/>
    <w:pitch w:val="default"/>
    <w:sig w:usb0="00000000" w:usb1="0000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16F" w:rsidRDefault="0088116F" w:rsidP="004C566C">
      <w:pPr>
        <w:rPr>
          <w:rFonts w:hint="eastAsia"/>
        </w:rPr>
      </w:pPr>
      <w:r>
        <w:separator/>
      </w:r>
    </w:p>
  </w:footnote>
  <w:footnote w:type="continuationSeparator" w:id="0">
    <w:p w:rsidR="0088116F" w:rsidRDefault="0088116F" w:rsidP="004C566C">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66C" w:rsidRDefault="004C566C">
    <w:pPr>
      <w:pStyle w:val="a4"/>
      <w:pBdr>
        <w:top w:val="none" w:sz="0" w:space="0" w:color="auto"/>
        <w:left w:val="none" w:sz="0" w:space="0" w:color="auto"/>
        <w:bottom w:val="none" w:sz="0" w:space="0" w:color="auto"/>
        <w:right w:val="none" w:sz="0" w:space="0" w:color="auto"/>
      </w:pBdr>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66C" w:rsidRDefault="004C566C">
    <w:pPr>
      <w:pStyle w:val="a4"/>
      <w:pBdr>
        <w:top w:val="none" w:sz="0" w:space="0" w:color="auto"/>
        <w:left w:val="none" w:sz="0" w:space="0" w:color="auto"/>
        <w:bottom w:val="none" w:sz="0" w:space="0" w:color="auto"/>
        <w:right w:val="none" w:sz="0" w:space="0" w:color="auto"/>
      </w:pBdr>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66C" w:rsidRDefault="004C566C">
    <w:pPr>
      <w:pStyle w:val="a4"/>
      <w:pBdr>
        <w:top w:val="none" w:sz="0" w:space="0" w:color="auto"/>
        <w:left w:val="none" w:sz="0" w:space="0" w:color="auto"/>
        <w:bottom w:val="none" w:sz="0" w:space="0" w:color="auto"/>
        <w:right w:val="none" w:sz="0" w:space="0" w:color="auto"/>
      </w:pBdr>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
  <w:rsids>
    <w:rsidRoot w:val="1B707705"/>
    <w:rsid w:val="00034860"/>
    <w:rsid w:val="000726D9"/>
    <w:rsid w:val="000B7109"/>
    <w:rsid w:val="001A358F"/>
    <w:rsid w:val="0021279A"/>
    <w:rsid w:val="0033229A"/>
    <w:rsid w:val="00360A95"/>
    <w:rsid w:val="00372DE2"/>
    <w:rsid w:val="003A2E4A"/>
    <w:rsid w:val="003C6713"/>
    <w:rsid w:val="004A18DD"/>
    <w:rsid w:val="004A5BE2"/>
    <w:rsid w:val="004C566C"/>
    <w:rsid w:val="004D0BDF"/>
    <w:rsid w:val="00532B01"/>
    <w:rsid w:val="00567016"/>
    <w:rsid w:val="00611261"/>
    <w:rsid w:val="00615854"/>
    <w:rsid w:val="006474C2"/>
    <w:rsid w:val="0066396E"/>
    <w:rsid w:val="006B3216"/>
    <w:rsid w:val="00750B86"/>
    <w:rsid w:val="007664C5"/>
    <w:rsid w:val="007A3994"/>
    <w:rsid w:val="008028FD"/>
    <w:rsid w:val="008340D9"/>
    <w:rsid w:val="0088116F"/>
    <w:rsid w:val="009100E1"/>
    <w:rsid w:val="00933727"/>
    <w:rsid w:val="00962EB1"/>
    <w:rsid w:val="00982419"/>
    <w:rsid w:val="009F0311"/>
    <w:rsid w:val="00A00FD1"/>
    <w:rsid w:val="00A1654E"/>
    <w:rsid w:val="00A71738"/>
    <w:rsid w:val="00B33A35"/>
    <w:rsid w:val="00C745A0"/>
    <w:rsid w:val="00C971F0"/>
    <w:rsid w:val="00E256C7"/>
    <w:rsid w:val="00E95893"/>
    <w:rsid w:val="00EA39C9"/>
    <w:rsid w:val="00FA6951"/>
    <w:rsid w:val="00FB44C6"/>
    <w:rsid w:val="01523BD4"/>
    <w:rsid w:val="01A6025A"/>
    <w:rsid w:val="064547B8"/>
    <w:rsid w:val="095E0FB2"/>
    <w:rsid w:val="157B240B"/>
    <w:rsid w:val="17A8638B"/>
    <w:rsid w:val="1B707705"/>
    <w:rsid w:val="2C0110C9"/>
    <w:rsid w:val="3BC55704"/>
    <w:rsid w:val="466972CA"/>
    <w:rsid w:val="77C423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nhideWhenUsed="0"/>
    <w:lsdException w:name="Subtitle" w:semiHidden="0" w:uiPriority="11" w:unhideWhenUsed="0" w:qFormat="1"/>
    <w:lsdException w:name="Hyperlink" w:locked="0" w:semiHidden="0" w:unhideWhenUsed="0"/>
    <w:lsdException w:name="FollowedHyperlink" w:locked="0" w:semiHidden="0" w:unhideWhenUs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semiHidden="0"/>
    <w:lsdException w:name="HTML Cite" w:semiHidden="0"/>
    <w:lsdException w:name="HTML Code" w:semiHidden="0"/>
    <w:lsdException w:name="HTML Definition" w:semiHidden="0"/>
    <w:lsdException w:name="HTML Keyboard" w:semiHidden="0"/>
    <w:lsdException w:name="HTML Sample" w:semiHidden="0"/>
    <w:lsdException w:name="HTML Variable" w:semiHidden="0"/>
    <w:lsdException w:name="Normal Table" w:locked="0" w:semiHidden="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C566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C566C"/>
    <w:pPr>
      <w:tabs>
        <w:tab w:val="center" w:pos="4153"/>
        <w:tab w:val="right" w:pos="8306"/>
      </w:tabs>
      <w:snapToGrid w:val="0"/>
      <w:jc w:val="left"/>
    </w:pPr>
    <w:rPr>
      <w:sz w:val="18"/>
    </w:rPr>
  </w:style>
  <w:style w:type="paragraph" w:styleId="a4">
    <w:name w:val="header"/>
    <w:basedOn w:val="a"/>
    <w:link w:val="Char0"/>
    <w:uiPriority w:val="99"/>
    <w:qFormat/>
    <w:rsid w:val="004C566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locked/>
    <w:rsid w:val="004C566C"/>
    <w:pPr>
      <w:jc w:val="left"/>
    </w:pPr>
    <w:rPr>
      <w:rFonts w:ascii="宋体" w:hAnsi="宋体"/>
      <w:kern w:val="0"/>
      <w:sz w:val="24"/>
    </w:rPr>
  </w:style>
  <w:style w:type="character" w:styleId="a6">
    <w:name w:val="FollowedHyperlink"/>
    <w:basedOn w:val="a0"/>
    <w:uiPriority w:val="99"/>
    <w:rsid w:val="004C566C"/>
    <w:rPr>
      <w:rFonts w:cs="Times New Roman"/>
      <w:color w:val="555555"/>
      <w:u w:val="none"/>
    </w:rPr>
  </w:style>
  <w:style w:type="character" w:styleId="a7">
    <w:name w:val="Emphasis"/>
    <w:basedOn w:val="a0"/>
    <w:uiPriority w:val="20"/>
    <w:qFormat/>
    <w:locked/>
    <w:rsid w:val="004C566C"/>
  </w:style>
  <w:style w:type="character" w:styleId="HTML">
    <w:name w:val="HTML Definition"/>
    <w:basedOn w:val="a0"/>
    <w:uiPriority w:val="99"/>
    <w:unhideWhenUsed/>
    <w:locked/>
    <w:rsid w:val="004C566C"/>
  </w:style>
  <w:style w:type="character" w:styleId="HTML0">
    <w:name w:val="HTML Variable"/>
    <w:basedOn w:val="a0"/>
    <w:uiPriority w:val="99"/>
    <w:unhideWhenUsed/>
    <w:locked/>
    <w:rsid w:val="004C566C"/>
  </w:style>
  <w:style w:type="character" w:styleId="a8">
    <w:name w:val="Hyperlink"/>
    <w:basedOn w:val="a0"/>
    <w:uiPriority w:val="99"/>
    <w:rsid w:val="004C566C"/>
    <w:rPr>
      <w:rFonts w:cs="Times New Roman"/>
      <w:color w:val="555555"/>
      <w:u w:val="none"/>
    </w:rPr>
  </w:style>
  <w:style w:type="character" w:styleId="HTML1">
    <w:name w:val="HTML Code"/>
    <w:basedOn w:val="a0"/>
    <w:uiPriority w:val="99"/>
    <w:unhideWhenUsed/>
    <w:locked/>
    <w:rsid w:val="004C566C"/>
    <w:rPr>
      <w:rFonts w:ascii="Arial" w:hAnsi="Arial" w:cs="Arial" w:hint="eastAsia"/>
      <w:sz w:val="20"/>
    </w:rPr>
  </w:style>
  <w:style w:type="character" w:styleId="HTML2">
    <w:name w:val="HTML Cite"/>
    <w:basedOn w:val="a0"/>
    <w:uiPriority w:val="99"/>
    <w:unhideWhenUsed/>
    <w:locked/>
    <w:rsid w:val="004C566C"/>
  </w:style>
  <w:style w:type="character" w:styleId="HTML3">
    <w:name w:val="HTML Keyboard"/>
    <w:basedOn w:val="a0"/>
    <w:uiPriority w:val="99"/>
    <w:unhideWhenUsed/>
    <w:locked/>
    <w:rsid w:val="004C566C"/>
    <w:rPr>
      <w:rFonts w:ascii="Arial" w:hAnsi="Arial" w:cs="Arial" w:hint="default"/>
      <w:sz w:val="20"/>
    </w:rPr>
  </w:style>
  <w:style w:type="character" w:styleId="HTML4">
    <w:name w:val="HTML Sample"/>
    <w:basedOn w:val="a0"/>
    <w:uiPriority w:val="99"/>
    <w:unhideWhenUsed/>
    <w:locked/>
    <w:rsid w:val="004C566C"/>
    <w:rPr>
      <w:rFonts w:ascii="Arial" w:hAnsi="Arial" w:cs="Arial" w:hint="default"/>
    </w:rPr>
  </w:style>
  <w:style w:type="character" w:customStyle="1" w:styleId="Char">
    <w:name w:val="页脚 Char"/>
    <w:basedOn w:val="a0"/>
    <w:link w:val="a3"/>
    <w:uiPriority w:val="99"/>
    <w:semiHidden/>
    <w:qFormat/>
    <w:locked/>
    <w:rsid w:val="004C566C"/>
    <w:rPr>
      <w:rFonts w:ascii="Calibri" w:hAnsi="Calibri" w:cs="Times New Roman"/>
      <w:sz w:val="18"/>
      <w:szCs w:val="18"/>
    </w:rPr>
  </w:style>
  <w:style w:type="character" w:customStyle="1" w:styleId="Char0">
    <w:name w:val="页眉 Char"/>
    <w:basedOn w:val="a0"/>
    <w:link w:val="a4"/>
    <w:uiPriority w:val="99"/>
    <w:semiHidden/>
    <w:qFormat/>
    <w:locked/>
    <w:rsid w:val="004C566C"/>
    <w:rPr>
      <w:rFonts w:ascii="Calibri" w:hAnsi="Calibri" w:cs="Times New Roman"/>
      <w:sz w:val="18"/>
      <w:szCs w:val="18"/>
    </w:rPr>
  </w:style>
  <w:style w:type="character" w:customStyle="1" w:styleId="icon30-sohu-b">
    <w:name w:val="icon30-sohu-b"/>
    <w:basedOn w:val="a0"/>
    <w:rsid w:val="004C566C"/>
  </w:style>
  <w:style w:type="character" w:customStyle="1" w:styleId="icon30-sohu-b1">
    <w:name w:val="icon30-sohu-b1"/>
    <w:basedOn w:val="a0"/>
    <w:rsid w:val="004C566C"/>
  </w:style>
  <w:style w:type="character" w:customStyle="1" w:styleId="icon30-sohu-b2">
    <w:name w:val="icon30-sohu-b2"/>
    <w:basedOn w:val="a0"/>
    <w:rsid w:val="004C566C"/>
  </w:style>
  <w:style w:type="character" w:customStyle="1" w:styleId="icon30-sohu-b3">
    <w:name w:val="icon30-sohu-b3"/>
    <w:basedOn w:val="a0"/>
    <w:rsid w:val="004C566C"/>
  </w:style>
  <w:style w:type="character" w:customStyle="1" w:styleId="icon30-sina-b">
    <w:name w:val="icon30-sina-b"/>
    <w:basedOn w:val="a0"/>
    <w:rsid w:val="004C566C"/>
  </w:style>
  <w:style w:type="character" w:customStyle="1" w:styleId="icon30-sina-b1">
    <w:name w:val="icon30-sina-b1"/>
    <w:basedOn w:val="a0"/>
    <w:rsid w:val="004C566C"/>
  </w:style>
  <w:style w:type="character" w:customStyle="1" w:styleId="icon30-sina-b2">
    <w:name w:val="icon30-sina-b2"/>
    <w:basedOn w:val="a0"/>
    <w:rsid w:val="004C566C"/>
  </w:style>
  <w:style w:type="character" w:customStyle="1" w:styleId="icon30-sina-b3">
    <w:name w:val="icon30-sina-b3"/>
    <w:basedOn w:val="a0"/>
    <w:rsid w:val="004C566C"/>
  </w:style>
  <w:style w:type="character" w:customStyle="1" w:styleId="icon30-qq-b5">
    <w:name w:val="icon30-qq-b5"/>
    <w:basedOn w:val="a0"/>
    <w:rsid w:val="004C566C"/>
  </w:style>
  <w:style w:type="character" w:customStyle="1" w:styleId="icon30-qq-b6">
    <w:name w:val="icon30-qq-b6"/>
    <w:basedOn w:val="a0"/>
    <w:rsid w:val="004C566C"/>
  </w:style>
  <w:style w:type="character" w:customStyle="1" w:styleId="icon30-qq-b7">
    <w:name w:val="icon30-qq-b7"/>
    <w:basedOn w:val="a0"/>
    <w:rsid w:val="004C566C"/>
  </w:style>
  <w:style w:type="character" w:customStyle="1" w:styleId="icon30-qq-b8">
    <w:name w:val="icon30-qq-b8"/>
    <w:basedOn w:val="a0"/>
    <w:rsid w:val="004C566C"/>
  </w:style>
  <w:style w:type="character" w:customStyle="1" w:styleId="icon30-renren-b">
    <w:name w:val="icon30-renren-b"/>
    <w:basedOn w:val="a0"/>
    <w:rsid w:val="004C566C"/>
  </w:style>
  <w:style w:type="character" w:customStyle="1" w:styleId="icon30-renren-b1">
    <w:name w:val="icon30-renren-b1"/>
    <w:basedOn w:val="a0"/>
    <w:rsid w:val="004C566C"/>
  </w:style>
  <w:style w:type="character" w:customStyle="1" w:styleId="icon30-renren-b2">
    <w:name w:val="icon30-renren-b2"/>
    <w:basedOn w:val="a0"/>
    <w:rsid w:val="004C566C"/>
  </w:style>
  <w:style w:type="character" w:customStyle="1" w:styleId="icon30-renren-b3">
    <w:name w:val="icon30-renren-b3"/>
    <w:basedOn w:val="a0"/>
    <w:rsid w:val="004C566C"/>
  </w:style>
  <w:style w:type="character" w:customStyle="1" w:styleId="btn-load-bf14">
    <w:name w:val="btn-load-bf14"/>
    <w:basedOn w:val="a0"/>
    <w:rsid w:val="004C566C"/>
    <w:rPr>
      <w:bdr w:val="single" w:sz="12" w:space="0" w:color="CCD4D9"/>
    </w:rPr>
  </w:style>
  <w:style w:type="character" w:customStyle="1" w:styleId="btn-load-bf15">
    <w:name w:val="btn-load-bf15"/>
    <w:basedOn w:val="a0"/>
    <w:rsid w:val="004C566C"/>
    <w:rPr>
      <w:bdr w:val="single" w:sz="12" w:space="0" w:color="CCD4D9"/>
    </w:rPr>
  </w:style>
  <w:style w:type="character" w:customStyle="1" w:styleId="user-top-gw2">
    <w:name w:val="user-top-gw2"/>
    <w:basedOn w:val="a0"/>
    <w:rsid w:val="004C566C"/>
    <w:rPr>
      <w:vanish/>
    </w:rPr>
  </w:style>
  <w:style w:type="character" w:customStyle="1" w:styleId="icon-sina-cancel-b">
    <w:name w:val="icon-sina-cancel-b"/>
    <w:basedOn w:val="a0"/>
    <w:rsid w:val="004C566C"/>
  </w:style>
  <w:style w:type="character" w:customStyle="1" w:styleId="bsharetext">
    <w:name w:val="bsharetext"/>
    <w:basedOn w:val="a0"/>
    <w:rsid w:val="004C566C"/>
  </w:style>
  <w:style w:type="character" w:customStyle="1" w:styleId="hover55">
    <w:name w:val="hover55"/>
    <w:basedOn w:val="a0"/>
    <w:rsid w:val="004C566C"/>
  </w:style>
  <w:style w:type="character" w:customStyle="1" w:styleId="title-name-bg">
    <w:name w:val="title-name-bg"/>
    <w:basedOn w:val="a0"/>
    <w:rsid w:val="004C566C"/>
  </w:style>
  <w:style w:type="character" w:customStyle="1" w:styleId="icon-sina-click-b">
    <w:name w:val="icon-sina-click-b"/>
    <w:basedOn w:val="a0"/>
    <w:rsid w:val="004C566C"/>
  </w:style>
  <w:style w:type="character" w:customStyle="1" w:styleId="icon-sina-click-b1">
    <w:name w:val="icon-sina-click-b1"/>
    <w:basedOn w:val="a0"/>
    <w:rsid w:val="004C566C"/>
  </w:style>
  <w:style w:type="character" w:customStyle="1" w:styleId="icon-sina-click-b2">
    <w:name w:val="icon-sina-click-b2"/>
    <w:basedOn w:val="a0"/>
    <w:rsid w:val="004C566C"/>
  </w:style>
  <w:style w:type="character" w:customStyle="1" w:styleId="btn-fw">
    <w:name w:val="btn-fw"/>
    <w:basedOn w:val="a0"/>
    <w:rsid w:val="004C566C"/>
  </w:style>
  <w:style w:type="character" w:customStyle="1" w:styleId="btn-fw1">
    <w:name w:val="btn-fw1"/>
    <w:basedOn w:val="a0"/>
    <w:rsid w:val="004C566C"/>
  </w:style>
  <w:style w:type="character" w:customStyle="1" w:styleId="icon-sohu-cancel-b">
    <w:name w:val="icon-sohu-cancel-b"/>
    <w:basedOn w:val="a0"/>
    <w:rsid w:val="004C566C"/>
  </w:style>
  <w:style w:type="character" w:customStyle="1" w:styleId="icon-sohu-cancel-b1">
    <w:name w:val="icon-sohu-cancel-b1"/>
    <w:basedOn w:val="a0"/>
    <w:rsid w:val="004C566C"/>
  </w:style>
  <w:style w:type="character" w:customStyle="1" w:styleId="icon-sohu-cancel-b2">
    <w:name w:val="icon-sohu-cancel-b2"/>
    <w:basedOn w:val="a0"/>
    <w:rsid w:val="004C566C"/>
  </w:style>
  <w:style w:type="character" w:customStyle="1" w:styleId="prompt-empty-w">
    <w:name w:val="prompt-empty-w"/>
    <w:basedOn w:val="a0"/>
    <w:rsid w:val="004C566C"/>
    <w:rPr>
      <w:color w:val="EE542A"/>
      <w:shd w:val="clear" w:color="auto" w:fill="FEF2E1"/>
    </w:rPr>
  </w:style>
  <w:style w:type="character" w:customStyle="1" w:styleId="prompt-succeed-w">
    <w:name w:val="prompt-succeed-w"/>
    <w:basedOn w:val="a0"/>
    <w:rsid w:val="004C566C"/>
  </w:style>
  <w:style w:type="character" w:customStyle="1" w:styleId="icon-qq-click-b">
    <w:name w:val="icon-qq-click-b"/>
    <w:basedOn w:val="a0"/>
    <w:rsid w:val="004C566C"/>
  </w:style>
  <w:style w:type="character" w:customStyle="1" w:styleId="icon-qq-click-b1">
    <w:name w:val="icon-qq-click-b1"/>
    <w:basedOn w:val="a0"/>
    <w:rsid w:val="004C566C"/>
  </w:style>
  <w:style w:type="character" w:customStyle="1" w:styleId="icon-qq-click-b2">
    <w:name w:val="icon-qq-click-b2"/>
    <w:basedOn w:val="a0"/>
    <w:rsid w:val="004C566C"/>
  </w:style>
  <w:style w:type="character" w:customStyle="1" w:styleId="user-floor-gw2">
    <w:name w:val="user-floor-gw2"/>
    <w:basedOn w:val="a0"/>
    <w:rsid w:val="004C566C"/>
    <w:rPr>
      <w:sz w:val="22"/>
      <w:szCs w:val="22"/>
    </w:rPr>
  </w:style>
  <w:style w:type="character" w:customStyle="1" w:styleId="title-name-gw">
    <w:name w:val="title-name-gw"/>
    <w:basedOn w:val="a0"/>
    <w:rsid w:val="004C566C"/>
  </w:style>
  <w:style w:type="character" w:customStyle="1" w:styleId="title-word-gw2">
    <w:name w:val="title-word-gw2"/>
    <w:basedOn w:val="a0"/>
    <w:rsid w:val="004C566C"/>
    <w:rPr>
      <w:sz w:val="18"/>
      <w:szCs w:val="18"/>
    </w:rPr>
  </w:style>
  <w:style w:type="character" w:customStyle="1" w:styleId="title-word-bg">
    <w:name w:val="title-word-bg"/>
    <w:basedOn w:val="a0"/>
    <w:rsid w:val="004C566C"/>
    <w:rPr>
      <w:color w:val="FFDCD3"/>
    </w:rPr>
  </w:style>
  <w:style w:type="character" w:customStyle="1" w:styleId="icon-sohu-b">
    <w:name w:val="icon-sohu-b"/>
    <w:basedOn w:val="a0"/>
    <w:rsid w:val="004C566C"/>
  </w:style>
  <w:style w:type="character" w:customStyle="1" w:styleId="icon-sohu-b1">
    <w:name w:val="icon-sohu-b1"/>
    <w:basedOn w:val="a0"/>
    <w:rsid w:val="004C566C"/>
  </w:style>
  <w:style w:type="character" w:customStyle="1" w:styleId="icon-sohu-b2">
    <w:name w:val="icon-sohu-b2"/>
    <w:basedOn w:val="a0"/>
    <w:rsid w:val="004C566C"/>
  </w:style>
  <w:style w:type="character" w:customStyle="1" w:styleId="icon-sina-b">
    <w:name w:val="icon-sina-b"/>
    <w:basedOn w:val="a0"/>
    <w:rsid w:val="004C566C"/>
  </w:style>
  <w:style w:type="character" w:customStyle="1" w:styleId="icon-sina-b1">
    <w:name w:val="icon-sina-b1"/>
    <w:basedOn w:val="a0"/>
    <w:rsid w:val="004C566C"/>
  </w:style>
  <w:style w:type="character" w:customStyle="1" w:styleId="icon-sina-b2">
    <w:name w:val="icon-sina-b2"/>
    <w:basedOn w:val="a0"/>
    <w:rsid w:val="004C566C"/>
  </w:style>
  <w:style w:type="character" w:customStyle="1" w:styleId="icon-qq-b">
    <w:name w:val="icon-qq-b"/>
    <w:basedOn w:val="a0"/>
    <w:rsid w:val="004C566C"/>
  </w:style>
  <w:style w:type="character" w:customStyle="1" w:styleId="icon-qq-b1">
    <w:name w:val="icon-qq-b1"/>
    <w:basedOn w:val="a0"/>
    <w:rsid w:val="004C566C"/>
  </w:style>
  <w:style w:type="character" w:customStyle="1" w:styleId="icon-qq-b2">
    <w:name w:val="icon-qq-b2"/>
    <w:basedOn w:val="a0"/>
    <w:rsid w:val="004C566C"/>
  </w:style>
  <w:style w:type="character" w:customStyle="1" w:styleId="icon-renren-b">
    <w:name w:val="icon-renren-b"/>
    <w:basedOn w:val="a0"/>
    <w:rsid w:val="004C566C"/>
  </w:style>
  <w:style w:type="character" w:customStyle="1" w:styleId="icon-renren-b1">
    <w:name w:val="icon-renren-b1"/>
    <w:basedOn w:val="a0"/>
    <w:rsid w:val="004C566C"/>
  </w:style>
  <w:style w:type="character" w:customStyle="1" w:styleId="icon-renren-b2">
    <w:name w:val="icon-renren-b2"/>
    <w:basedOn w:val="a0"/>
    <w:rsid w:val="004C566C"/>
  </w:style>
  <w:style w:type="character" w:customStyle="1" w:styleId="icon-qzone-b">
    <w:name w:val="icon-qzone-b"/>
    <w:basedOn w:val="a0"/>
    <w:rsid w:val="004C566C"/>
  </w:style>
  <w:style w:type="character" w:customStyle="1" w:styleId="icon-qzone-b1">
    <w:name w:val="icon-qzone-b1"/>
    <w:basedOn w:val="a0"/>
    <w:rsid w:val="004C566C"/>
  </w:style>
  <w:style w:type="character" w:customStyle="1" w:styleId="icon-qzone-b2">
    <w:name w:val="icon-qzone-b2"/>
    <w:basedOn w:val="a0"/>
    <w:rsid w:val="004C566C"/>
  </w:style>
  <w:style w:type="character" w:customStyle="1" w:styleId="icon-sohu-click-b">
    <w:name w:val="icon-sohu-click-b"/>
    <w:basedOn w:val="a0"/>
    <w:rsid w:val="004C566C"/>
  </w:style>
  <w:style w:type="character" w:customStyle="1" w:styleId="icon-sohu-click-b1">
    <w:name w:val="icon-sohu-click-b1"/>
    <w:basedOn w:val="a0"/>
    <w:rsid w:val="004C566C"/>
  </w:style>
  <w:style w:type="character" w:customStyle="1" w:styleId="icon-sohu-click-b2">
    <w:name w:val="icon-sohu-click-b2"/>
    <w:basedOn w:val="a0"/>
    <w:rsid w:val="004C566C"/>
  </w:style>
  <w:style w:type="character" w:customStyle="1" w:styleId="icon-renren-click-b">
    <w:name w:val="icon-renren-click-b"/>
    <w:basedOn w:val="a0"/>
    <w:rsid w:val="004C566C"/>
  </w:style>
  <w:style w:type="character" w:customStyle="1" w:styleId="icon-renren-click-b1">
    <w:name w:val="icon-renren-click-b1"/>
    <w:basedOn w:val="a0"/>
    <w:rsid w:val="004C566C"/>
  </w:style>
  <w:style w:type="character" w:customStyle="1" w:styleId="icon-renren-click-b2">
    <w:name w:val="icon-renren-click-b2"/>
    <w:basedOn w:val="a0"/>
    <w:rsid w:val="004C566C"/>
  </w:style>
  <w:style w:type="character" w:customStyle="1" w:styleId="icon-qq-cancel-b">
    <w:name w:val="icon-qq-cancel-b"/>
    <w:basedOn w:val="a0"/>
    <w:rsid w:val="004C566C"/>
  </w:style>
  <w:style w:type="character" w:customStyle="1" w:styleId="icon-qq-cancel-b1">
    <w:name w:val="icon-qq-cancel-b1"/>
    <w:basedOn w:val="a0"/>
    <w:rsid w:val="004C566C"/>
  </w:style>
  <w:style w:type="character" w:customStyle="1" w:styleId="icon-qq-cancel-b2">
    <w:name w:val="icon-qq-cancel-b2"/>
    <w:basedOn w:val="a0"/>
    <w:rsid w:val="004C566C"/>
  </w:style>
  <w:style w:type="character" w:customStyle="1" w:styleId="icon-renren-cancel-b">
    <w:name w:val="icon-renren-cancel-b"/>
    <w:basedOn w:val="a0"/>
    <w:rsid w:val="004C566C"/>
  </w:style>
  <w:style w:type="character" w:customStyle="1" w:styleId="icon-renren-cancel-b1">
    <w:name w:val="icon-renren-cancel-b1"/>
    <w:basedOn w:val="a0"/>
    <w:rsid w:val="004C566C"/>
  </w:style>
  <w:style w:type="character" w:customStyle="1" w:styleId="icon-renren-cancel-b2">
    <w:name w:val="icon-renren-cancel-b2"/>
    <w:basedOn w:val="a0"/>
    <w:rsid w:val="004C566C"/>
  </w:style>
  <w:style w:type="character" w:customStyle="1" w:styleId="wrap-join-b">
    <w:name w:val="wrap-join-b"/>
    <w:basedOn w:val="a0"/>
    <w:rsid w:val="004C566C"/>
    <w:rPr>
      <w:color w:val="333333"/>
    </w:rPr>
  </w:style>
  <w:style w:type="character" w:customStyle="1" w:styleId="icon30-visitor-b">
    <w:name w:val="icon30-visitor-b"/>
    <w:basedOn w:val="a0"/>
    <w:rsid w:val="004C566C"/>
  </w:style>
  <w:style w:type="character" w:customStyle="1" w:styleId="user-time-gw4">
    <w:name w:val="user-time-gw4"/>
    <w:basedOn w:val="a0"/>
    <w:rsid w:val="004C566C"/>
    <w:rPr>
      <w:vanish/>
    </w:rPr>
  </w:style>
  <w:style w:type="character" w:customStyle="1" w:styleId="title-word-gw">
    <w:name w:val="title-word-gw"/>
    <w:basedOn w:val="a0"/>
    <w:rsid w:val="004C566C"/>
    <w:rPr>
      <w:sz w:val="18"/>
      <w:szCs w:val="18"/>
    </w:rPr>
  </w:style>
  <w:style w:type="character" w:customStyle="1" w:styleId="user-top-gw">
    <w:name w:val="user-top-gw"/>
    <w:basedOn w:val="a0"/>
    <w:rsid w:val="004C566C"/>
    <w:rPr>
      <w:vanish/>
    </w:rPr>
  </w:style>
  <w:style w:type="character" w:customStyle="1" w:styleId="icon-sina-cancel-b1">
    <w:name w:val="icon-sina-cancel-b1"/>
    <w:basedOn w:val="a0"/>
    <w:rsid w:val="004C566C"/>
  </w:style>
  <w:style w:type="character" w:customStyle="1" w:styleId="icon-sina-cancel-b2">
    <w:name w:val="icon-sina-cancel-b2"/>
    <w:basedOn w:val="a0"/>
    <w:rsid w:val="004C566C"/>
  </w:style>
  <w:style w:type="character" w:customStyle="1" w:styleId="user-time-gw">
    <w:name w:val="user-time-gw"/>
    <w:basedOn w:val="a0"/>
    <w:rsid w:val="004C566C"/>
    <w:rPr>
      <w:vanish/>
    </w:rPr>
  </w:style>
  <w:style w:type="character" w:customStyle="1" w:styleId="btn-load-bf16">
    <w:name w:val="btn-load-bf16"/>
    <w:basedOn w:val="a0"/>
    <w:rsid w:val="004C566C"/>
    <w:rPr>
      <w:bdr w:val="single" w:sz="12" w:space="0" w:color="CCD4D9"/>
    </w:rPr>
  </w:style>
  <w:style w:type="character" w:customStyle="1" w:styleId="btn-load-bf17">
    <w:name w:val="btn-load-bf17"/>
    <w:basedOn w:val="a0"/>
    <w:rsid w:val="004C566C"/>
    <w:rPr>
      <w:bdr w:val="single" w:sz="12" w:space="0" w:color="CCD4D9"/>
    </w:rPr>
  </w:style>
  <w:style w:type="character" w:customStyle="1" w:styleId="icon30-qq-b">
    <w:name w:val="icon30-qq-b"/>
    <w:basedOn w:val="a0"/>
    <w:rsid w:val="004C566C"/>
  </w:style>
  <w:style w:type="character" w:customStyle="1" w:styleId="icon30-qq-b1">
    <w:name w:val="icon30-qq-b1"/>
    <w:basedOn w:val="a0"/>
    <w:rsid w:val="004C566C"/>
  </w:style>
  <w:style w:type="character" w:customStyle="1" w:styleId="icon30-qq-b2">
    <w:name w:val="icon30-qq-b2"/>
    <w:basedOn w:val="a0"/>
    <w:rsid w:val="004C566C"/>
  </w:style>
  <w:style w:type="character" w:customStyle="1" w:styleId="icon30-qq-b3">
    <w:name w:val="icon30-qq-b3"/>
    <w:basedOn w:val="a0"/>
    <w:rsid w:val="004C566C"/>
  </w:style>
  <w:style w:type="character" w:customStyle="1" w:styleId="title-name-gw2">
    <w:name w:val="title-name-gw2"/>
    <w:basedOn w:val="a0"/>
    <w:rsid w:val="004C566C"/>
  </w:style>
  <w:style w:type="character" w:customStyle="1" w:styleId="icon30-sina-b8">
    <w:name w:val="icon30-sina-b8"/>
    <w:basedOn w:val="a0"/>
    <w:rsid w:val="004C566C"/>
  </w:style>
  <w:style w:type="character" w:customStyle="1" w:styleId="icon30-sina-b9">
    <w:name w:val="icon30-sina-b9"/>
    <w:basedOn w:val="a0"/>
    <w:rsid w:val="004C566C"/>
  </w:style>
  <w:style w:type="character" w:customStyle="1" w:styleId="icon30-sina-b10">
    <w:name w:val="icon30-sina-b10"/>
    <w:basedOn w:val="a0"/>
    <w:rsid w:val="004C566C"/>
  </w:style>
  <w:style w:type="character" w:customStyle="1" w:styleId="icon30-sina-b11">
    <w:name w:val="icon30-sina-b11"/>
    <w:basedOn w:val="a0"/>
    <w:rsid w:val="004C566C"/>
  </w:style>
  <w:style w:type="character" w:customStyle="1" w:styleId="legend">
    <w:name w:val="legend"/>
    <w:basedOn w:val="a0"/>
    <w:rsid w:val="004C566C"/>
    <w:rPr>
      <w:rFonts w:ascii="Arial" w:hAnsi="Arial" w:cs="Arial" w:hint="default"/>
      <w:b/>
      <w:color w:val="73B304"/>
      <w:sz w:val="21"/>
      <w:szCs w:val="21"/>
      <w:shd w:val="clear" w:color="auto" w:fill="FFFFFF"/>
    </w:rPr>
  </w:style>
  <w:style w:type="character" w:customStyle="1" w:styleId="num5">
    <w:name w:val="num5"/>
    <w:basedOn w:val="a0"/>
    <w:rsid w:val="004C566C"/>
    <w:rPr>
      <w:b/>
      <w:color w:val="FF7800"/>
    </w:rPr>
  </w:style>
  <w:style w:type="character" w:customStyle="1" w:styleId="release-day">
    <w:name w:val="release-day"/>
    <w:basedOn w:val="a0"/>
    <w:rsid w:val="004C566C"/>
    <w:rPr>
      <w:bdr w:val="single" w:sz="6" w:space="0" w:color="BDEBB0"/>
      <w:shd w:val="clear" w:color="auto" w:fill="F5FFF1"/>
    </w:rPr>
  </w:style>
  <w:style w:type="character" w:customStyle="1" w:styleId="num4">
    <w:name w:val="num4"/>
    <w:basedOn w:val="a0"/>
    <w:rsid w:val="004C566C"/>
    <w:rPr>
      <w:b/>
      <w:color w:val="FF7800"/>
    </w:rPr>
  </w:style>
</w:styles>
</file>

<file path=word/webSettings.xml><?xml version="1.0" encoding="utf-8"?>
<w:webSettings xmlns:r="http://schemas.openxmlformats.org/officeDocument/2006/relationships" xmlns:w="http://schemas.openxmlformats.org/wordprocessingml/2006/main">
  <w:divs>
    <w:div w:id="1172719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4EB979-DAD2-486B-99B3-E0E6BAF3F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37</cp:revision>
  <cp:lastPrinted>2016-04-05T01:10:00Z</cp:lastPrinted>
  <dcterms:created xsi:type="dcterms:W3CDTF">2016-03-29T08:07:00Z</dcterms:created>
  <dcterms:modified xsi:type="dcterms:W3CDTF">2017-04-20T02:52:00Z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