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17E" w:rsidRPr="00C9317E" w:rsidRDefault="00C9317E" w:rsidP="00C9317E">
      <w:pPr>
        <w:spacing w:line="500" w:lineRule="exact"/>
        <w:jc w:val="center"/>
        <w:rPr>
          <w:rFonts w:ascii="微软雅黑" w:eastAsia="微软雅黑" w:hAnsi="微软雅黑"/>
          <w:b/>
          <w:sz w:val="36"/>
          <w:szCs w:val="36"/>
        </w:rPr>
      </w:pPr>
      <w:proofErr w:type="spellStart"/>
      <w:r w:rsidRPr="00C9317E">
        <w:rPr>
          <w:rFonts w:ascii="微软雅黑" w:eastAsia="微软雅黑" w:hAnsi="微软雅黑" w:hint="eastAsia"/>
          <w:b/>
          <w:sz w:val="36"/>
          <w:szCs w:val="36"/>
        </w:rPr>
        <w:t>关于举办“宁波</w:t>
      </w:r>
      <w:r w:rsidRPr="00C9317E">
        <w:rPr>
          <w:rFonts w:ascii="微软雅黑" w:eastAsia="微软雅黑" w:hAnsi="微软雅黑"/>
          <w:b/>
          <w:sz w:val="36"/>
          <w:szCs w:val="36"/>
        </w:rPr>
        <w:t>∙</w:t>
      </w:r>
      <w:r w:rsidRPr="00C9317E">
        <w:rPr>
          <w:rFonts w:ascii="微软雅黑" w:eastAsia="微软雅黑" w:hAnsi="微软雅黑" w:hint="eastAsia"/>
          <w:b/>
          <w:sz w:val="36"/>
          <w:szCs w:val="36"/>
        </w:rPr>
        <w:t>企业知识产权战略论坛”的通知</w:t>
      </w:r>
      <w:proofErr w:type="spellEnd"/>
    </w:p>
    <w:p w:rsidR="00C9317E" w:rsidRDefault="00C9317E" w:rsidP="00C9317E">
      <w:pPr>
        <w:spacing w:line="500" w:lineRule="exact"/>
        <w:rPr>
          <w:rFonts w:ascii="宋体" w:hAnsi="宋体"/>
          <w:sz w:val="28"/>
          <w:szCs w:val="28"/>
        </w:rPr>
      </w:pPr>
    </w:p>
    <w:p w:rsidR="00C9317E" w:rsidRPr="00C9317E" w:rsidRDefault="00C9317E" w:rsidP="00C9317E">
      <w:pPr>
        <w:snapToGrid w:val="0"/>
        <w:spacing w:line="460" w:lineRule="exact"/>
        <w:rPr>
          <w:rFonts w:ascii="微软雅黑" w:eastAsia="微软雅黑" w:hAnsi="微软雅黑"/>
          <w:sz w:val="24"/>
          <w:szCs w:val="28"/>
        </w:rPr>
      </w:pPr>
      <w:proofErr w:type="spellStart"/>
      <w:r w:rsidRPr="00C9317E">
        <w:rPr>
          <w:rFonts w:ascii="微软雅黑" w:eastAsia="微软雅黑" w:hAnsi="微软雅黑" w:hint="eastAsia"/>
          <w:sz w:val="24"/>
          <w:szCs w:val="28"/>
        </w:rPr>
        <w:t>各相关企事业单位和中介服务机构</w:t>
      </w:r>
      <w:proofErr w:type="spellEnd"/>
      <w:r w:rsidRPr="00C9317E">
        <w:rPr>
          <w:rFonts w:ascii="微软雅黑" w:eastAsia="微软雅黑" w:hAnsi="微软雅黑" w:hint="eastAsia"/>
          <w:sz w:val="24"/>
          <w:szCs w:val="28"/>
        </w:rPr>
        <w:t>：</w:t>
      </w:r>
    </w:p>
    <w:p w:rsidR="00C9317E" w:rsidRPr="00C9317E" w:rsidRDefault="00C9317E" w:rsidP="00C9317E">
      <w:pPr>
        <w:snapToGrid w:val="0"/>
        <w:spacing w:line="460" w:lineRule="exact"/>
        <w:ind w:firstLineChars="200" w:firstLine="480"/>
        <w:rPr>
          <w:rFonts w:ascii="微软雅黑" w:eastAsia="微软雅黑" w:hAnsi="微软雅黑"/>
          <w:sz w:val="24"/>
          <w:szCs w:val="28"/>
        </w:rPr>
      </w:pPr>
      <w:r w:rsidRPr="00C9317E">
        <w:rPr>
          <w:rFonts w:ascii="微软雅黑" w:eastAsia="微软雅黑" w:hAnsi="微软雅黑" w:hint="eastAsia"/>
          <w:sz w:val="24"/>
          <w:szCs w:val="28"/>
        </w:rPr>
        <w:t>为了结合落实国家知识产权战略行动计划，促进我市企业在创新驱动中对于知识产权制度引领作用的认识，帮助企业提高运用专利的能力，由宁波市知识产权局主办的“2016宁波</w:t>
      </w:r>
      <w:r w:rsidRPr="00C9317E">
        <w:rPr>
          <w:rFonts w:ascii="微软雅黑" w:eastAsia="微软雅黑" w:hAnsi="微软雅黑" w:hint="eastAsia"/>
          <w:sz w:val="24"/>
          <w:szCs w:val="28"/>
          <w:lang w:eastAsia="zh-CN"/>
        </w:rPr>
        <w:t>·</w:t>
      </w:r>
      <w:r w:rsidRPr="00C9317E">
        <w:rPr>
          <w:rFonts w:ascii="微软雅黑" w:eastAsia="微软雅黑" w:hAnsi="微软雅黑" w:hint="eastAsia"/>
          <w:sz w:val="24"/>
          <w:szCs w:val="28"/>
        </w:rPr>
        <w:t>企业知识产权战略”论坛将于2016年7月7日召开。</w:t>
      </w:r>
      <w:proofErr w:type="spellStart"/>
      <w:r w:rsidRPr="00C9317E">
        <w:rPr>
          <w:rFonts w:ascii="微软雅黑" w:eastAsia="微软雅黑" w:hAnsi="微软雅黑" w:hint="eastAsia"/>
          <w:sz w:val="24"/>
          <w:szCs w:val="28"/>
        </w:rPr>
        <w:t>有关事项通知如下</w:t>
      </w:r>
      <w:proofErr w:type="spellEnd"/>
      <w:r w:rsidRPr="00C9317E">
        <w:rPr>
          <w:rFonts w:ascii="微软雅黑" w:eastAsia="微软雅黑" w:hAnsi="微软雅黑" w:hint="eastAsia"/>
          <w:sz w:val="24"/>
          <w:szCs w:val="28"/>
        </w:rPr>
        <w:t>：</w:t>
      </w:r>
    </w:p>
    <w:p w:rsidR="00C9317E" w:rsidRPr="00C9317E" w:rsidRDefault="00C9317E" w:rsidP="00C9317E">
      <w:pPr>
        <w:snapToGrid w:val="0"/>
        <w:spacing w:line="460" w:lineRule="exact"/>
        <w:ind w:firstLineChars="200" w:firstLine="480"/>
        <w:rPr>
          <w:rFonts w:ascii="微软雅黑" w:eastAsia="微软雅黑" w:hAnsi="微软雅黑"/>
          <w:sz w:val="24"/>
          <w:szCs w:val="28"/>
        </w:rPr>
      </w:pPr>
      <w:proofErr w:type="spellStart"/>
      <w:r w:rsidRPr="00C9317E">
        <w:rPr>
          <w:rFonts w:ascii="微软雅黑" w:eastAsia="微软雅黑" w:hAnsi="微软雅黑" w:hint="eastAsia"/>
          <w:sz w:val="24"/>
          <w:szCs w:val="28"/>
        </w:rPr>
        <w:t>主办：宁波市知识产权局</w:t>
      </w:r>
      <w:proofErr w:type="spellEnd"/>
    </w:p>
    <w:p w:rsidR="00C9317E" w:rsidRPr="00C9317E" w:rsidRDefault="00C9317E" w:rsidP="00C9317E">
      <w:pPr>
        <w:snapToGrid w:val="0"/>
        <w:spacing w:line="460" w:lineRule="exact"/>
        <w:ind w:firstLineChars="200" w:firstLine="480"/>
        <w:rPr>
          <w:rFonts w:ascii="微软雅黑" w:eastAsia="微软雅黑" w:hAnsi="微软雅黑"/>
          <w:sz w:val="24"/>
          <w:szCs w:val="28"/>
        </w:rPr>
      </w:pPr>
      <w:proofErr w:type="spellStart"/>
      <w:r w:rsidRPr="00C9317E">
        <w:rPr>
          <w:rFonts w:ascii="微软雅黑" w:eastAsia="微软雅黑" w:hAnsi="微软雅黑" w:hint="eastAsia"/>
          <w:sz w:val="24"/>
          <w:szCs w:val="28"/>
        </w:rPr>
        <w:t>协办：宁波市知识产权维权中心、宁波市知识产权保护协会、宁波市电子行业协会、浙大科技园宁波分园、宁波市律师协会知识产权专业委员会</w:t>
      </w:r>
      <w:proofErr w:type="spellEnd"/>
    </w:p>
    <w:p w:rsidR="00C9317E" w:rsidRPr="00C9317E" w:rsidRDefault="00C9317E" w:rsidP="00C9317E">
      <w:pPr>
        <w:snapToGrid w:val="0"/>
        <w:spacing w:line="460" w:lineRule="exact"/>
        <w:ind w:firstLineChars="200" w:firstLine="480"/>
        <w:rPr>
          <w:rFonts w:ascii="微软雅黑" w:eastAsia="微软雅黑" w:hAnsi="微软雅黑"/>
          <w:sz w:val="24"/>
          <w:szCs w:val="28"/>
        </w:rPr>
      </w:pPr>
      <w:proofErr w:type="spellStart"/>
      <w:r w:rsidRPr="00C9317E">
        <w:rPr>
          <w:rFonts w:ascii="微软雅黑" w:eastAsia="微软雅黑" w:hAnsi="微软雅黑" w:hint="eastAsia"/>
          <w:sz w:val="24"/>
          <w:szCs w:val="28"/>
        </w:rPr>
        <w:t>承办：北京东方亿思知识产权代理有限责任公司、北京炜衡（宁波）律师事务所、宁波奥圣专利代理事务所</w:t>
      </w:r>
      <w:proofErr w:type="spellEnd"/>
    </w:p>
    <w:p w:rsidR="00C9317E" w:rsidRPr="00C9317E" w:rsidRDefault="00C9317E" w:rsidP="00C9317E">
      <w:pPr>
        <w:snapToGrid w:val="0"/>
        <w:spacing w:line="460" w:lineRule="exact"/>
        <w:ind w:firstLineChars="200" w:firstLine="480"/>
        <w:rPr>
          <w:rFonts w:ascii="微软雅黑" w:eastAsia="微软雅黑" w:hAnsi="微软雅黑"/>
          <w:sz w:val="24"/>
          <w:szCs w:val="28"/>
        </w:rPr>
      </w:pPr>
      <w:r w:rsidRPr="00C9317E">
        <w:rPr>
          <w:rFonts w:ascii="微软雅黑" w:eastAsia="微软雅黑" w:hAnsi="微软雅黑" w:hint="eastAsia"/>
          <w:sz w:val="24"/>
          <w:szCs w:val="28"/>
        </w:rPr>
        <w:t>一、活动名称：2016宁波∙企业知识产权战略论坛</w:t>
      </w:r>
    </w:p>
    <w:p w:rsidR="00C9317E" w:rsidRPr="00C9317E" w:rsidRDefault="00C9317E" w:rsidP="00C9317E">
      <w:pPr>
        <w:snapToGrid w:val="0"/>
        <w:spacing w:line="460" w:lineRule="exact"/>
        <w:ind w:firstLineChars="200" w:firstLine="480"/>
        <w:rPr>
          <w:rFonts w:ascii="微软雅黑" w:eastAsia="微软雅黑" w:hAnsi="微软雅黑"/>
          <w:sz w:val="24"/>
          <w:szCs w:val="28"/>
        </w:rPr>
      </w:pPr>
      <w:r w:rsidRPr="00C9317E">
        <w:rPr>
          <w:rFonts w:ascii="微软雅黑" w:eastAsia="微软雅黑" w:hAnsi="微软雅黑" w:hint="eastAsia"/>
          <w:sz w:val="24"/>
          <w:szCs w:val="28"/>
        </w:rPr>
        <w:t>二、时间地点：2016年7月7日8：45-17：00</w:t>
      </w:r>
    </w:p>
    <w:p w:rsidR="00C9317E" w:rsidRPr="00C9317E" w:rsidRDefault="00C9317E" w:rsidP="00C9317E">
      <w:pPr>
        <w:snapToGrid w:val="0"/>
        <w:spacing w:line="460" w:lineRule="exact"/>
        <w:ind w:firstLineChars="200" w:firstLine="480"/>
        <w:rPr>
          <w:rFonts w:ascii="微软雅黑" w:eastAsia="微软雅黑" w:hAnsi="微软雅黑"/>
          <w:sz w:val="24"/>
          <w:szCs w:val="28"/>
        </w:rPr>
      </w:pPr>
      <w:r w:rsidRPr="00C9317E">
        <w:rPr>
          <w:rFonts w:ascii="微软雅黑" w:eastAsia="微软雅黑" w:hAnsi="微软雅黑" w:hint="eastAsia"/>
          <w:sz w:val="24"/>
          <w:szCs w:val="28"/>
        </w:rPr>
        <w:t>宁波市高新区新晖路777号宁波洲际酒店一楼宴会厅</w:t>
      </w:r>
    </w:p>
    <w:p w:rsidR="00C9317E" w:rsidRPr="00C9317E" w:rsidRDefault="00C9317E" w:rsidP="00C9317E">
      <w:pPr>
        <w:snapToGrid w:val="0"/>
        <w:spacing w:line="460" w:lineRule="exact"/>
        <w:ind w:firstLineChars="200" w:firstLine="480"/>
        <w:rPr>
          <w:rFonts w:ascii="微软雅黑" w:eastAsia="微软雅黑" w:hAnsi="微软雅黑"/>
          <w:sz w:val="24"/>
          <w:szCs w:val="28"/>
        </w:rPr>
      </w:pPr>
      <w:proofErr w:type="spellStart"/>
      <w:r w:rsidRPr="00C9317E">
        <w:rPr>
          <w:rFonts w:ascii="微软雅黑" w:eastAsia="微软雅黑" w:hAnsi="微软雅黑" w:hint="eastAsia"/>
          <w:sz w:val="24"/>
          <w:szCs w:val="28"/>
        </w:rPr>
        <w:t>三、主要议程</w:t>
      </w:r>
      <w:proofErr w:type="spellEnd"/>
      <w:r w:rsidRPr="00C9317E">
        <w:rPr>
          <w:rFonts w:ascii="微软雅黑" w:eastAsia="微软雅黑" w:hAnsi="微软雅黑" w:hint="eastAsia"/>
          <w:sz w:val="24"/>
          <w:szCs w:val="28"/>
        </w:rPr>
        <w:t>：</w:t>
      </w:r>
    </w:p>
    <w:p w:rsidR="00C9317E" w:rsidRPr="00C9317E" w:rsidRDefault="00C9317E" w:rsidP="00C9317E">
      <w:pPr>
        <w:snapToGrid w:val="0"/>
        <w:spacing w:line="460" w:lineRule="exact"/>
        <w:ind w:firstLineChars="200" w:firstLine="480"/>
        <w:rPr>
          <w:rFonts w:ascii="微软雅黑" w:eastAsia="微软雅黑" w:hAnsi="微软雅黑"/>
          <w:sz w:val="24"/>
          <w:szCs w:val="28"/>
        </w:rPr>
      </w:pPr>
      <w:r w:rsidRPr="00C9317E">
        <w:rPr>
          <w:rFonts w:ascii="微软雅黑" w:eastAsia="微软雅黑" w:hAnsi="微软雅黑" w:hint="eastAsia"/>
          <w:sz w:val="24"/>
          <w:szCs w:val="28"/>
        </w:rPr>
        <w:t xml:space="preserve">1、前国家知识产权局局长田力普 </w:t>
      </w:r>
      <w:proofErr w:type="spellStart"/>
      <w:r w:rsidRPr="00C9317E">
        <w:rPr>
          <w:rFonts w:ascii="微软雅黑" w:eastAsia="微软雅黑" w:hAnsi="微软雅黑" w:hint="eastAsia"/>
          <w:sz w:val="24"/>
          <w:szCs w:val="28"/>
        </w:rPr>
        <w:t>中国知识产权发展形势与战略主题报告</w:t>
      </w:r>
      <w:proofErr w:type="spellEnd"/>
    </w:p>
    <w:p w:rsidR="00C9317E" w:rsidRPr="00C9317E" w:rsidRDefault="00C9317E" w:rsidP="00C9317E">
      <w:pPr>
        <w:snapToGrid w:val="0"/>
        <w:spacing w:line="460" w:lineRule="exact"/>
        <w:ind w:firstLineChars="200" w:firstLine="480"/>
        <w:rPr>
          <w:rFonts w:ascii="微软雅黑" w:eastAsia="微软雅黑" w:hAnsi="微软雅黑"/>
          <w:sz w:val="24"/>
          <w:szCs w:val="28"/>
        </w:rPr>
      </w:pPr>
      <w:r w:rsidRPr="00C9317E">
        <w:rPr>
          <w:rFonts w:ascii="微软雅黑" w:eastAsia="微软雅黑" w:hAnsi="微软雅黑" w:hint="eastAsia"/>
          <w:sz w:val="24"/>
          <w:szCs w:val="28"/>
        </w:rPr>
        <w:t xml:space="preserve">2、首任国家知识产权局局长、北京东方亿思知识产权代理有限责任公司董事长高卢麟 </w:t>
      </w:r>
      <w:proofErr w:type="spellStart"/>
      <w:r w:rsidRPr="00C9317E">
        <w:rPr>
          <w:rFonts w:ascii="微软雅黑" w:eastAsia="微软雅黑" w:hAnsi="微软雅黑" w:hint="eastAsia"/>
          <w:sz w:val="24"/>
          <w:szCs w:val="28"/>
        </w:rPr>
        <w:t>中国专利制度改革与展望主题报告</w:t>
      </w:r>
      <w:proofErr w:type="spellEnd"/>
      <w:r w:rsidRPr="00C9317E">
        <w:rPr>
          <w:rFonts w:ascii="微软雅黑" w:eastAsia="微软雅黑" w:hAnsi="微软雅黑" w:hint="eastAsia"/>
          <w:sz w:val="24"/>
          <w:szCs w:val="28"/>
        </w:rPr>
        <w:t xml:space="preserve">        </w:t>
      </w:r>
    </w:p>
    <w:p w:rsidR="00C9317E" w:rsidRPr="00C9317E" w:rsidRDefault="00C9317E" w:rsidP="00C9317E">
      <w:pPr>
        <w:snapToGrid w:val="0"/>
        <w:spacing w:line="460" w:lineRule="exact"/>
        <w:ind w:firstLineChars="200" w:firstLine="480"/>
        <w:rPr>
          <w:rFonts w:ascii="微软雅黑" w:eastAsia="微软雅黑" w:hAnsi="微软雅黑"/>
          <w:sz w:val="24"/>
          <w:szCs w:val="28"/>
        </w:rPr>
      </w:pPr>
      <w:r w:rsidRPr="00C9317E">
        <w:rPr>
          <w:rFonts w:ascii="微软雅黑" w:eastAsia="微软雅黑" w:hAnsi="微软雅黑" w:hint="eastAsia"/>
          <w:sz w:val="24"/>
          <w:szCs w:val="28"/>
        </w:rPr>
        <w:t>3、爱普生(</w:t>
      </w:r>
      <w:proofErr w:type="spellStart"/>
      <w:r w:rsidRPr="00C9317E">
        <w:rPr>
          <w:rFonts w:ascii="微软雅黑" w:eastAsia="微软雅黑" w:hAnsi="微软雅黑" w:hint="eastAsia"/>
          <w:sz w:val="24"/>
          <w:szCs w:val="28"/>
        </w:rPr>
        <w:t>中国</w:t>
      </w:r>
      <w:proofErr w:type="spellEnd"/>
      <w:r w:rsidRPr="00C9317E">
        <w:rPr>
          <w:rFonts w:ascii="微软雅黑" w:eastAsia="微软雅黑" w:hAnsi="微软雅黑" w:hint="eastAsia"/>
          <w:sz w:val="24"/>
          <w:szCs w:val="28"/>
        </w:rPr>
        <w:t>)</w:t>
      </w:r>
      <w:proofErr w:type="spellStart"/>
      <w:r w:rsidRPr="00C9317E">
        <w:rPr>
          <w:rFonts w:ascii="微软雅黑" w:eastAsia="微软雅黑" w:hAnsi="微软雅黑" w:hint="eastAsia"/>
          <w:sz w:val="24"/>
          <w:szCs w:val="28"/>
        </w:rPr>
        <w:t>有限公司知识产权部经理高岳跨国企业知识产权管理经验分享主题报告</w:t>
      </w:r>
      <w:proofErr w:type="spellEnd"/>
    </w:p>
    <w:p w:rsidR="00C9317E" w:rsidRPr="00C9317E" w:rsidRDefault="00C9317E" w:rsidP="00C9317E">
      <w:pPr>
        <w:snapToGrid w:val="0"/>
        <w:spacing w:line="460" w:lineRule="exact"/>
        <w:ind w:firstLineChars="200" w:firstLine="480"/>
        <w:rPr>
          <w:rFonts w:ascii="微软雅黑" w:eastAsia="微软雅黑" w:hAnsi="微软雅黑"/>
          <w:sz w:val="24"/>
          <w:szCs w:val="28"/>
        </w:rPr>
      </w:pPr>
      <w:r w:rsidRPr="00C9317E">
        <w:rPr>
          <w:rFonts w:ascii="微软雅黑" w:eastAsia="微软雅黑" w:hAnsi="微软雅黑" w:hint="eastAsia"/>
          <w:sz w:val="24"/>
          <w:szCs w:val="28"/>
        </w:rPr>
        <w:t xml:space="preserve">4、蒂森克虏伯集团亚太区知识产权负责人孙明岩跨国企业知识产权管理经验分享主题报告 </w:t>
      </w:r>
    </w:p>
    <w:p w:rsidR="00C9317E" w:rsidRPr="00C9317E" w:rsidRDefault="00C9317E" w:rsidP="00C9317E">
      <w:pPr>
        <w:snapToGrid w:val="0"/>
        <w:spacing w:line="460" w:lineRule="exact"/>
        <w:ind w:firstLineChars="200" w:firstLine="480"/>
        <w:rPr>
          <w:rFonts w:ascii="微软雅黑" w:eastAsia="微软雅黑" w:hAnsi="微软雅黑"/>
          <w:sz w:val="24"/>
          <w:szCs w:val="28"/>
        </w:rPr>
      </w:pPr>
      <w:r w:rsidRPr="00C9317E">
        <w:rPr>
          <w:rFonts w:ascii="微软雅黑" w:eastAsia="微软雅黑" w:hAnsi="微软雅黑" w:hint="eastAsia"/>
          <w:sz w:val="24"/>
          <w:szCs w:val="28"/>
        </w:rPr>
        <w:t>5、北京东方亿思知识产权代理有限责任公司总经理李晓冬博士</w:t>
      </w:r>
    </w:p>
    <w:p w:rsidR="00C9317E" w:rsidRPr="00C9317E" w:rsidRDefault="00C9317E" w:rsidP="00C9317E">
      <w:pPr>
        <w:snapToGrid w:val="0"/>
        <w:spacing w:line="460" w:lineRule="exact"/>
        <w:rPr>
          <w:rFonts w:ascii="微软雅黑" w:eastAsia="微软雅黑" w:hAnsi="微软雅黑"/>
          <w:sz w:val="24"/>
          <w:szCs w:val="28"/>
        </w:rPr>
      </w:pPr>
      <w:proofErr w:type="spellStart"/>
      <w:r w:rsidRPr="00C9317E">
        <w:rPr>
          <w:rFonts w:ascii="微软雅黑" w:eastAsia="微软雅黑" w:hAnsi="微软雅黑" w:hint="eastAsia"/>
          <w:sz w:val="24"/>
          <w:szCs w:val="28"/>
        </w:rPr>
        <w:t>专利质量对权利行使的影响以及如何判断专利申请撰写质量主题报告</w:t>
      </w:r>
      <w:proofErr w:type="spellEnd"/>
    </w:p>
    <w:p w:rsidR="00C9317E" w:rsidRPr="00C9317E" w:rsidRDefault="00C9317E" w:rsidP="00C9317E">
      <w:pPr>
        <w:snapToGrid w:val="0"/>
        <w:spacing w:line="460" w:lineRule="exact"/>
        <w:ind w:firstLineChars="200" w:firstLine="480"/>
        <w:rPr>
          <w:rFonts w:ascii="微软雅黑" w:eastAsia="微软雅黑" w:hAnsi="微软雅黑"/>
          <w:sz w:val="24"/>
          <w:szCs w:val="28"/>
        </w:rPr>
      </w:pPr>
      <w:r w:rsidRPr="00C9317E">
        <w:rPr>
          <w:rFonts w:ascii="微软雅黑" w:eastAsia="微软雅黑" w:hAnsi="微软雅黑" w:hint="eastAsia"/>
          <w:sz w:val="24"/>
          <w:szCs w:val="28"/>
        </w:rPr>
        <w:t>6、北京炜衡（宁波）律师事务所高级合伙人方坤富专利纠纷中企业应当注意的几点事项主题报告</w:t>
      </w:r>
    </w:p>
    <w:p w:rsidR="00C9317E" w:rsidRPr="00C9317E" w:rsidRDefault="00C9317E" w:rsidP="00C9317E">
      <w:pPr>
        <w:snapToGrid w:val="0"/>
        <w:spacing w:line="460" w:lineRule="exact"/>
        <w:ind w:firstLineChars="200" w:firstLine="480"/>
        <w:rPr>
          <w:rFonts w:ascii="微软雅黑" w:eastAsia="微软雅黑" w:hAnsi="微软雅黑"/>
          <w:sz w:val="24"/>
          <w:szCs w:val="28"/>
        </w:rPr>
      </w:pPr>
      <w:r w:rsidRPr="00C9317E">
        <w:rPr>
          <w:rFonts w:ascii="微软雅黑" w:eastAsia="微软雅黑" w:hAnsi="微软雅黑" w:hint="eastAsia"/>
          <w:sz w:val="24"/>
          <w:szCs w:val="28"/>
        </w:rPr>
        <w:t>7、北京东方亿思知识产权代理有限责任公司知识产权信息咨询部经理李永军利用专利信息降低企业IP风险主题报告</w:t>
      </w:r>
    </w:p>
    <w:p w:rsidR="00C9317E" w:rsidRPr="00C9317E" w:rsidRDefault="00C9317E" w:rsidP="00C9317E">
      <w:pPr>
        <w:snapToGrid w:val="0"/>
        <w:spacing w:line="460" w:lineRule="exact"/>
        <w:ind w:firstLine="570"/>
        <w:rPr>
          <w:rFonts w:ascii="微软雅黑" w:eastAsia="微软雅黑" w:hAnsi="微软雅黑"/>
          <w:sz w:val="24"/>
          <w:szCs w:val="28"/>
        </w:rPr>
      </w:pPr>
      <w:r w:rsidRPr="00C9317E">
        <w:rPr>
          <w:rFonts w:ascii="微软雅黑" w:eastAsia="微软雅黑" w:hAnsi="微软雅黑" w:hint="eastAsia"/>
          <w:sz w:val="24"/>
          <w:szCs w:val="28"/>
        </w:rPr>
        <w:lastRenderedPageBreak/>
        <w:t>四、参加人员：各级科技局、知识产权局相关研究人员；企事业单位知识产权部、法律事务部及研发部门的相关管理人员；专利代理机构专业人员；大专院校、科研院所知识产权教研人员；律师事务所律师等。</w:t>
      </w:r>
    </w:p>
    <w:p w:rsidR="00C9317E" w:rsidRPr="00C9317E" w:rsidRDefault="00C9317E" w:rsidP="00C9317E">
      <w:pPr>
        <w:snapToGrid w:val="0"/>
        <w:spacing w:line="460" w:lineRule="exact"/>
        <w:ind w:firstLineChars="200" w:firstLine="480"/>
        <w:rPr>
          <w:rFonts w:ascii="微软雅黑" w:eastAsia="微软雅黑" w:hAnsi="微软雅黑"/>
          <w:sz w:val="24"/>
          <w:szCs w:val="28"/>
        </w:rPr>
      </w:pPr>
      <w:proofErr w:type="spellStart"/>
      <w:r w:rsidRPr="00C9317E">
        <w:rPr>
          <w:rFonts w:ascii="微软雅黑" w:eastAsia="微软雅黑" w:hAnsi="微软雅黑" w:hint="eastAsia"/>
          <w:sz w:val="24"/>
          <w:szCs w:val="28"/>
        </w:rPr>
        <w:t>五、费用说明：免收会务费、资料费、当日午餐费</w:t>
      </w:r>
      <w:proofErr w:type="spellEnd"/>
      <w:r w:rsidRPr="00C9317E">
        <w:rPr>
          <w:rFonts w:ascii="微软雅黑" w:eastAsia="微软雅黑" w:hAnsi="微软雅黑" w:hint="eastAsia"/>
          <w:sz w:val="24"/>
          <w:szCs w:val="28"/>
        </w:rPr>
        <w:t xml:space="preserve">; </w:t>
      </w:r>
      <w:proofErr w:type="spellStart"/>
      <w:r w:rsidRPr="00C9317E">
        <w:rPr>
          <w:rFonts w:ascii="微软雅黑" w:eastAsia="微软雅黑" w:hAnsi="微软雅黑" w:hint="eastAsia"/>
          <w:sz w:val="24"/>
          <w:szCs w:val="28"/>
        </w:rPr>
        <w:t>其余交通食宿费用自理</w:t>
      </w:r>
      <w:proofErr w:type="spellEnd"/>
      <w:r w:rsidRPr="00C9317E">
        <w:rPr>
          <w:rFonts w:ascii="微软雅黑" w:eastAsia="微软雅黑" w:hAnsi="微软雅黑" w:hint="eastAsia"/>
          <w:sz w:val="24"/>
          <w:szCs w:val="28"/>
        </w:rPr>
        <w:t>。</w:t>
      </w:r>
    </w:p>
    <w:p w:rsidR="00C9317E" w:rsidRPr="00C9317E" w:rsidRDefault="00C9317E" w:rsidP="00C9317E">
      <w:pPr>
        <w:snapToGrid w:val="0"/>
        <w:spacing w:line="460" w:lineRule="exact"/>
        <w:ind w:firstLineChars="200" w:firstLine="480"/>
        <w:rPr>
          <w:rFonts w:ascii="微软雅黑" w:eastAsia="微软雅黑" w:hAnsi="微软雅黑"/>
          <w:sz w:val="24"/>
          <w:szCs w:val="28"/>
        </w:rPr>
      </w:pPr>
      <w:r w:rsidRPr="00C9317E">
        <w:rPr>
          <w:rFonts w:ascii="微软雅黑" w:eastAsia="微软雅黑" w:hAnsi="微软雅黑" w:hint="eastAsia"/>
          <w:sz w:val="24"/>
          <w:szCs w:val="28"/>
        </w:rPr>
        <w:t>因涉及午餐用餐人数，请相关单位于7月6日上午10时前将电子版参会回执反馈到通知下发单位。</w:t>
      </w:r>
    </w:p>
    <w:p w:rsidR="00C9317E" w:rsidRDefault="00C9317E" w:rsidP="00C9317E">
      <w:pPr>
        <w:snapToGrid w:val="0"/>
        <w:spacing w:line="460" w:lineRule="exact"/>
        <w:ind w:firstLine="570"/>
        <w:rPr>
          <w:rFonts w:ascii="微软雅黑" w:eastAsia="微软雅黑" w:hAnsi="微软雅黑"/>
          <w:sz w:val="24"/>
          <w:szCs w:val="28"/>
          <w:lang w:eastAsia="zh-CN"/>
        </w:rPr>
      </w:pPr>
    </w:p>
    <w:p w:rsidR="00C9317E" w:rsidRPr="00C9317E" w:rsidRDefault="00C9317E" w:rsidP="00C9317E">
      <w:pPr>
        <w:snapToGrid w:val="0"/>
        <w:spacing w:line="420" w:lineRule="exact"/>
        <w:ind w:firstLineChars="250" w:firstLine="600"/>
        <w:rPr>
          <w:rFonts w:ascii="微软雅黑" w:eastAsia="微软雅黑" w:hAnsi="微软雅黑"/>
          <w:sz w:val="24"/>
          <w:szCs w:val="28"/>
        </w:rPr>
      </w:pPr>
      <w:proofErr w:type="spellStart"/>
      <w:r w:rsidRPr="00C9317E">
        <w:rPr>
          <w:rFonts w:ascii="微软雅黑" w:eastAsia="微软雅黑" w:hAnsi="微软雅黑" w:hint="eastAsia"/>
          <w:sz w:val="24"/>
          <w:szCs w:val="28"/>
        </w:rPr>
        <w:t>联系人：贾志丽</w:t>
      </w:r>
      <w:proofErr w:type="spellEnd"/>
      <w:r w:rsidRPr="00C9317E">
        <w:rPr>
          <w:rFonts w:ascii="微软雅黑" w:eastAsia="微软雅黑" w:hAnsi="微软雅黑" w:hint="eastAsia"/>
          <w:sz w:val="24"/>
          <w:szCs w:val="28"/>
        </w:rPr>
        <w:t xml:space="preserve">  </w:t>
      </w:r>
      <w:proofErr w:type="spellStart"/>
      <w:r w:rsidRPr="00C9317E">
        <w:rPr>
          <w:rFonts w:ascii="微软雅黑" w:eastAsia="微软雅黑" w:hAnsi="微软雅黑" w:hint="eastAsia"/>
          <w:sz w:val="24"/>
          <w:szCs w:val="28"/>
        </w:rPr>
        <w:t>陈莉莉</w:t>
      </w:r>
      <w:proofErr w:type="spellEnd"/>
    </w:p>
    <w:p w:rsidR="00C9317E" w:rsidRPr="00C9317E" w:rsidRDefault="00C9317E" w:rsidP="00C9317E">
      <w:pPr>
        <w:snapToGrid w:val="0"/>
        <w:spacing w:line="420" w:lineRule="exact"/>
        <w:ind w:firstLineChars="250" w:firstLine="600"/>
        <w:rPr>
          <w:rFonts w:ascii="微软雅黑" w:eastAsia="微软雅黑" w:hAnsi="微软雅黑"/>
          <w:sz w:val="24"/>
          <w:szCs w:val="28"/>
        </w:rPr>
      </w:pPr>
      <w:r w:rsidRPr="00C9317E">
        <w:rPr>
          <w:rFonts w:ascii="微软雅黑" w:eastAsia="微软雅黑" w:hAnsi="微软雅黑" w:hint="eastAsia"/>
          <w:sz w:val="24"/>
          <w:szCs w:val="28"/>
        </w:rPr>
        <w:t>联系电话：87164288</w:t>
      </w:r>
    </w:p>
    <w:p w:rsidR="00C9317E" w:rsidRDefault="00C9317E" w:rsidP="00C9317E">
      <w:pPr>
        <w:snapToGrid w:val="0"/>
        <w:spacing w:line="420" w:lineRule="exact"/>
        <w:ind w:firstLineChars="250" w:firstLine="600"/>
        <w:rPr>
          <w:rFonts w:ascii="微软雅黑" w:eastAsia="微软雅黑" w:hAnsi="微软雅黑"/>
          <w:sz w:val="24"/>
          <w:szCs w:val="28"/>
          <w:lang w:eastAsia="zh-CN"/>
        </w:rPr>
      </w:pPr>
      <w:r w:rsidRPr="00C9317E">
        <w:rPr>
          <w:rFonts w:ascii="微软雅黑" w:eastAsia="微软雅黑" w:hAnsi="微软雅黑" w:hint="eastAsia"/>
          <w:sz w:val="24"/>
          <w:szCs w:val="28"/>
        </w:rPr>
        <w:t>E－mail:zscqbhxh@163.com</w:t>
      </w:r>
    </w:p>
    <w:p w:rsidR="00C9317E" w:rsidRDefault="00C9317E" w:rsidP="00C9317E">
      <w:pPr>
        <w:snapToGrid w:val="0"/>
        <w:spacing w:line="420" w:lineRule="exact"/>
        <w:ind w:firstLineChars="250" w:firstLine="600"/>
        <w:rPr>
          <w:rFonts w:ascii="微软雅黑" w:eastAsia="微软雅黑" w:hAnsi="微软雅黑"/>
          <w:sz w:val="24"/>
          <w:szCs w:val="28"/>
          <w:lang w:eastAsia="zh-CN"/>
        </w:rPr>
      </w:pPr>
    </w:p>
    <w:p w:rsidR="00C9317E" w:rsidRDefault="00C9317E" w:rsidP="00C9317E">
      <w:pPr>
        <w:snapToGrid w:val="0"/>
        <w:spacing w:line="460" w:lineRule="exact"/>
        <w:ind w:firstLine="570"/>
        <w:rPr>
          <w:rFonts w:ascii="微软雅黑" w:eastAsia="微软雅黑" w:hAnsi="微软雅黑"/>
          <w:sz w:val="24"/>
          <w:szCs w:val="28"/>
          <w:lang w:eastAsia="zh-CN"/>
        </w:rPr>
      </w:pPr>
      <w:proofErr w:type="spellStart"/>
      <w:r w:rsidRPr="00C9317E">
        <w:rPr>
          <w:rFonts w:ascii="微软雅黑" w:eastAsia="微软雅黑" w:hAnsi="微软雅黑" w:hint="eastAsia"/>
          <w:sz w:val="24"/>
          <w:szCs w:val="28"/>
        </w:rPr>
        <w:t>附件：参会人员回执表</w:t>
      </w:r>
      <w:proofErr w:type="spellEnd"/>
    </w:p>
    <w:p w:rsidR="00C9317E" w:rsidRPr="00C9317E" w:rsidRDefault="00C9317E" w:rsidP="00C9317E">
      <w:pPr>
        <w:snapToGrid w:val="0"/>
        <w:spacing w:line="460" w:lineRule="exact"/>
        <w:ind w:firstLine="570"/>
        <w:rPr>
          <w:rFonts w:ascii="微软雅黑" w:eastAsia="微软雅黑" w:hAnsi="微软雅黑"/>
          <w:sz w:val="24"/>
          <w:szCs w:val="28"/>
          <w:lang w:eastAsia="zh-CN"/>
        </w:rPr>
      </w:pPr>
    </w:p>
    <w:p w:rsidR="00C9317E" w:rsidRPr="00C9317E" w:rsidRDefault="00C9317E" w:rsidP="00C9317E">
      <w:pPr>
        <w:snapToGrid w:val="0"/>
        <w:spacing w:line="460" w:lineRule="exact"/>
        <w:ind w:firstLineChars="200" w:firstLine="480"/>
        <w:rPr>
          <w:rFonts w:ascii="微软雅黑" w:eastAsia="微软雅黑" w:hAnsi="微软雅黑"/>
          <w:sz w:val="24"/>
          <w:szCs w:val="28"/>
        </w:rPr>
      </w:pPr>
      <w:r w:rsidRPr="00C9317E">
        <w:rPr>
          <w:rFonts w:ascii="微软雅黑" w:eastAsia="微软雅黑" w:hAnsi="微软雅黑" w:hint="eastAsia"/>
          <w:sz w:val="24"/>
          <w:szCs w:val="28"/>
        </w:rPr>
        <w:t xml:space="preserve">                                      </w:t>
      </w:r>
    </w:p>
    <w:p w:rsidR="00C9317E" w:rsidRPr="00C9317E" w:rsidRDefault="00C9317E" w:rsidP="00C9317E">
      <w:pPr>
        <w:snapToGrid w:val="0"/>
        <w:spacing w:line="460" w:lineRule="exact"/>
        <w:rPr>
          <w:rFonts w:ascii="微软雅黑" w:eastAsia="微软雅黑" w:hAnsi="微软雅黑"/>
          <w:sz w:val="24"/>
          <w:szCs w:val="28"/>
        </w:rPr>
      </w:pPr>
      <w:r w:rsidRPr="00C9317E">
        <w:rPr>
          <w:rFonts w:ascii="微软雅黑" w:eastAsia="微软雅黑" w:hAnsi="微软雅黑" w:hint="eastAsia"/>
          <w:sz w:val="24"/>
          <w:szCs w:val="28"/>
        </w:rPr>
        <w:t xml:space="preserve">                             </w:t>
      </w:r>
      <w:r>
        <w:rPr>
          <w:rFonts w:ascii="微软雅黑" w:eastAsia="微软雅黑" w:hAnsi="微软雅黑" w:hint="eastAsia"/>
          <w:sz w:val="24"/>
          <w:szCs w:val="28"/>
          <w:lang w:eastAsia="zh-CN"/>
        </w:rPr>
        <w:t xml:space="preserve">             </w:t>
      </w:r>
      <w:r w:rsidRPr="00C9317E">
        <w:rPr>
          <w:rFonts w:ascii="微软雅黑" w:eastAsia="微软雅黑" w:hAnsi="微软雅黑" w:hint="eastAsia"/>
          <w:sz w:val="24"/>
          <w:szCs w:val="28"/>
        </w:rPr>
        <w:t xml:space="preserve">         2016年6月29日</w:t>
      </w:r>
    </w:p>
    <w:p w:rsidR="00C9317E" w:rsidRDefault="00C9317E" w:rsidP="00C9317E">
      <w:pPr>
        <w:snapToGrid w:val="0"/>
        <w:spacing w:line="420" w:lineRule="exact"/>
        <w:rPr>
          <w:rFonts w:ascii="微软雅黑" w:eastAsia="微软雅黑" w:hAnsi="微软雅黑"/>
          <w:sz w:val="24"/>
          <w:szCs w:val="28"/>
          <w:lang w:eastAsia="zh-CN"/>
        </w:rPr>
      </w:pPr>
    </w:p>
    <w:p w:rsidR="00C9317E" w:rsidRPr="00C9317E" w:rsidRDefault="00C9317E" w:rsidP="00C9317E">
      <w:pPr>
        <w:snapToGrid w:val="0"/>
        <w:spacing w:line="420" w:lineRule="exact"/>
        <w:rPr>
          <w:rFonts w:ascii="微软雅黑" w:eastAsia="微软雅黑" w:hAnsi="微软雅黑"/>
          <w:sz w:val="24"/>
          <w:szCs w:val="28"/>
          <w:lang w:eastAsia="zh-CN"/>
        </w:rPr>
      </w:pPr>
    </w:p>
    <w:p w:rsidR="00C9317E" w:rsidRDefault="00C9317E" w:rsidP="00C9317E">
      <w:pPr>
        <w:jc w:val="center"/>
        <w:rPr>
          <w:rFonts w:ascii="微软雅黑" w:eastAsia="微软雅黑" w:hAnsi="微软雅黑"/>
          <w:b/>
          <w:sz w:val="32"/>
          <w:szCs w:val="32"/>
          <w:lang w:eastAsia="zh-CN"/>
        </w:rPr>
      </w:pPr>
      <w:proofErr w:type="spellStart"/>
      <w:r w:rsidRPr="00C9317E">
        <w:rPr>
          <w:rFonts w:ascii="微软雅黑" w:eastAsia="微软雅黑" w:hAnsi="微软雅黑" w:hint="eastAsia"/>
          <w:b/>
          <w:sz w:val="32"/>
          <w:szCs w:val="32"/>
        </w:rPr>
        <w:t>参会人员回执表</w:t>
      </w:r>
      <w:proofErr w:type="spellEnd"/>
    </w:p>
    <w:p w:rsidR="00C9317E" w:rsidRPr="00C9317E" w:rsidRDefault="00C9317E" w:rsidP="00C9317E">
      <w:pPr>
        <w:jc w:val="center"/>
        <w:rPr>
          <w:rFonts w:ascii="微软雅黑" w:eastAsia="微软雅黑" w:hAnsi="微软雅黑"/>
          <w:b/>
          <w:sz w:val="32"/>
          <w:szCs w:val="32"/>
          <w:lang w:eastAsia="zh-CN"/>
        </w:rPr>
      </w:pPr>
    </w:p>
    <w:tbl>
      <w:tblPr>
        <w:tblStyle w:val="aa"/>
        <w:tblW w:w="0" w:type="auto"/>
        <w:tblLayout w:type="fixed"/>
        <w:tblLook w:val="0000"/>
      </w:tblPr>
      <w:tblGrid>
        <w:gridCol w:w="2450"/>
        <w:gridCol w:w="2528"/>
        <w:gridCol w:w="1361"/>
        <w:gridCol w:w="2868"/>
      </w:tblGrid>
      <w:tr w:rsidR="00C9317E" w:rsidTr="00E0239A">
        <w:trPr>
          <w:trHeight w:val="622"/>
        </w:trPr>
        <w:tc>
          <w:tcPr>
            <w:tcW w:w="2450" w:type="dxa"/>
          </w:tcPr>
          <w:p w:rsidR="00C9317E" w:rsidRPr="00C9317E" w:rsidRDefault="00C9317E" w:rsidP="00437428">
            <w:pPr>
              <w:jc w:val="center"/>
              <w:rPr>
                <w:rFonts w:ascii="微软雅黑" w:eastAsia="微软雅黑" w:hAnsi="微软雅黑"/>
                <w:sz w:val="28"/>
                <w:szCs w:val="28"/>
              </w:rPr>
            </w:pPr>
            <w:proofErr w:type="spellStart"/>
            <w:r w:rsidRPr="00C9317E">
              <w:rPr>
                <w:rFonts w:ascii="微软雅黑" w:eastAsia="微软雅黑" w:hAnsi="微软雅黑" w:hint="eastAsia"/>
                <w:sz w:val="28"/>
                <w:szCs w:val="28"/>
              </w:rPr>
              <w:t>单位名称</w:t>
            </w:r>
            <w:proofErr w:type="spellEnd"/>
          </w:p>
        </w:tc>
        <w:tc>
          <w:tcPr>
            <w:tcW w:w="6757" w:type="dxa"/>
            <w:gridSpan w:val="3"/>
          </w:tcPr>
          <w:p w:rsidR="00C9317E" w:rsidRPr="00C9317E" w:rsidRDefault="00C9317E" w:rsidP="00437428">
            <w:pPr>
              <w:jc w:val="center"/>
              <w:rPr>
                <w:rFonts w:ascii="微软雅黑" w:eastAsia="微软雅黑" w:hAnsi="微软雅黑"/>
                <w:sz w:val="28"/>
                <w:szCs w:val="28"/>
              </w:rPr>
            </w:pPr>
          </w:p>
        </w:tc>
      </w:tr>
      <w:tr w:rsidR="00C9317E" w:rsidTr="00C9317E">
        <w:trPr>
          <w:trHeight w:val="209"/>
        </w:trPr>
        <w:tc>
          <w:tcPr>
            <w:tcW w:w="2450" w:type="dxa"/>
          </w:tcPr>
          <w:p w:rsidR="00C9317E" w:rsidRPr="00C9317E" w:rsidRDefault="00C9317E" w:rsidP="00437428">
            <w:pPr>
              <w:jc w:val="center"/>
              <w:rPr>
                <w:rFonts w:ascii="微软雅黑" w:eastAsia="微软雅黑" w:hAnsi="微软雅黑"/>
                <w:sz w:val="32"/>
                <w:szCs w:val="32"/>
              </w:rPr>
            </w:pPr>
            <w:proofErr w:type="spellStart"/>
            <w:r w:rsidRPr="00C9317E">
              <w:rPr>
                <w:rFonts w:ascii="微软雅黑" w:eastAsia="微软雅黑" w:hAnsi="微软雅黑" w:hint="eastAsia"/>
                <w:sz w:val="28"/>
                <w:szCs w:val="28"/>
              </w:rPr>
              <w:t>姓名</w:t>
            </w:r>
            <w:proofErr w:type="spellEnd"/>
          </w:p>
        </w:tc>
        <w:tc>
          <w:tcPr>
            <w:tcW w:w="2528" w:type="dxa"/>
          </w:tcPr>
          <w:p w:rsidR="00C9317E" w:rsidRPr="00C9317E" w:rsidRDefault="00C9317E" w:rsidP="00437428">
            <w:pPr>
              <w:jc w:val="center"/>
              <w:rPr>
                <w:rFonts w:ascii="微软雅黑" w:eastAsia="微软雅黑" w:hAnsi="微软雅黑"/>
                <w:sz w:val="32"/>
                <w:szCs w:val="32"/>
              </w:rPr>
            </w:pPr>
          </w:p>
        </w:tc>
        <w:tc>
          <w:tcPr>
            <w:tcW w:w="1361" w:type="dxa"/>
          </w:tcPr>
          <w:p w:rsidR="00C9317E" w:rsidRPr="00C9317E" w:rsidRDefault="00C9317E" w:rsidP="00437428">
            <w:pPr>
              <w:jc w:val="center"/>
              <w:rPr>
                <w:rFonts w:ascii="微软雅黑" w:eastAsia="微软雅黑" w:hAnsi="微软雅黑"/>
                <w:sz w:val="32"/>
                <w:szCs w:val="32"/>
                <w:lang w:eastAsia="zh-CN"/>
              </w:rPr>
            </w:pPr>
            <w:r>
              <w:rPr>
                <w:rFonts w:ascii="微软雅黑" w:eastAsia="微软雅黑" w:hAnsi="微软雅黑" w:hint="eastAsia"/>
                <w:sz w:val="32"/>
                <w:szCs w:val="32"/>
                <w:lang w:eastAsia="zh-CN"/>
              </w:rPr>
              <w:t>职务</w:t>
            </w:r>
          </w:p>
        </w:tc>
        <w:tc>
          <w:tcPr>
            <w:tcW w:w="2868" w:type="dxa"/>
          </w:tcPr>
          <w:p w:rsidR="00C9317E" w:rsidRPr="00C9317E" w:rsidRDefault="00C9317E" w:rsidP="00437428">
            <w:pPr>
              <w:jc w:val="center"/>
              <w:rPr>
                <w:rFonts w:ascii="微软雅黑" w:eastAsia="微软雅黑" w:hAnsi="微软雅黑"/>
                <w:sz w:val="32"/>
                <w:szCs w:val="32"/>
              </w:rPr>
            </w:pPr>
          </w:p>
        </w:tc>
      </w:tr>
      <w:tr w:rsidR="00C9317E" w:rsidTr="00C9317E">
        <w:trPr>
          <w:trHeight w:val="209"/>
        </w:trPr>
        <w:tc>
          <w:tcPr>
            <w:tcW w:w="2450" w:type="dxa"/>
          </w:tcPr>
          <w:p w:rsidR="00C9317E" w:rsidRPr="00C9317E" w:rsidRDefault="00C9317E" w:rsidP="00437428">
            <w:pPr>
              <w:jc w:val="center"/>
              <w:rPr>
                <w:rFonts w:ascii="微软雅黑" w:eastAsia="微软雅黑" w:hAnsi="微软雅黑"/>
                <w:sz w:val="32"/>
                <w:szCs w:val="32"/>
              </w:rPr>
            </w:pPr>
            <w:proofErr w:type="spellStart"/>
            <w:r w:rsidRPr="00C9317E">
              <w:rPr>
                <w:rFonts w:ascii="微软雅黑" w:eastAsia="微软雅黑" w:hAnsi="微软雅黑" w:hint="eastAsia"/>
                <w:sz w:val="32"/>
                <w:szCs w:val="32"/>
              </w:rPr>
              <w:t>电话</w:t>
            </w:r>
            <w:proofErr w:type="spellEnd"/>
          </w:p>
        </w:tc>
        <w:tc>
          <w:tcPr>
            <w:tcW w:w="2528" w:type="dxa"/>
          </w:tcPr>
          <w:p w:rsidR="00C9317E" w:rsidRPr="00C9317E" w:rsidRDefault="00C9317E" w:rsidP="00437428">
            <w:pPr>
              <w:jc w:val="center"/>
              <w:rPr>
                <w:rFonts w:ascii="微软雅黑" w:eastAsia="微软雅黑" w:hAnsi="微软雅黑"/>
                <w:sz w:val="32"/>
                <w:szCs w:val="32"/>
              </w:rPr>
            </w:pPr>
          </w:p>
        </w:tc>
        <w:tc>
          <w:tcPr>
            <w:tcW w:w="1361" w:type="dxa"/>
          </w:tcPr>
          <w:p w:rsidR="00C9317E" w:rsidRPr="00C9317E" w:rsidRDefault="00C9317E" w:rsidP="00437428">
            <w:pPr>
              <w:jc w:val="center"/>
              <w:rPr>
                <w:rFonts w:ascii="微软雅黑" w:eastAsia="微软雅黑" w:hAnsi="微软雅黑"/>
                <w:sz w:val="32"/>
                <w:szCs w:val="32"/>
              </w:rPr>
            </w:pPr>
            <w:proofErr w:type="spellStart"/>
            <w:r w:rsidRPr="00C9317E">
              <w:rPr>
                <w:rFonts w:ascii="微软雅黑" w:eastAsia="微软雅黑" w:hAnsi="微软雅黑" w:hint="eastAsia"/>
                <w:sz w:val="32"/>
                <w:szCs w:val="32"/>
              </w:rPr>
              <w:t>手机</w:t>
            </w:r>
            <w:proofErr w:type="spellEnd"/>
          </w:p>
        </w:tc>
        <w:tc>
          <w:tcPr>
            <w:tcW w:w="2868" w:type="dxa"/>
          </w:tcPr>
          <w:p w:rsidR="00C9317E" w:rsidRPr="00C9317E" w:rsidRDefault="00C9317E" w:rsidP="00437428">
            <w:pPr>
              <w:jc w:val="center"/>
              <w:rPr>
                <w:rFonts w:ascii="微软雅黑" w:eastAsia="微软雅黑" w:hAnsi="微软雅黑"/>
                <w:sz w:val="32"/>
                <w:szCs w:val="32"/>
              </w:rPr>
            </w:pPr>
          </w:p>
        </w:tc>
      </w:tr>
      <w:tr w:rsidR="00C9317E" w:rsidTr="000B5965">
        <w:trPr>
          <w:trHeight w:val="209"/>
        </w:trPr>
        <w:tc>
          <w:tcPr>
            <w:tcW w:w="2450" w:type="dxa"/>
          </w:tcPr>
          <w:p w:rsidR="00C9317E" w:rsidRPr="00C9317E" w:rsidRDefault="00C9317E" w:rsidP="00437428">
            <w:pPr>
              <w:jc w:val="center"/>
              <w:rPr>
                <w:rFonts w:ascii="微软雅黑" w:eastAsia="微软雅黑" w:hAnsi="微软雅黑"/>
                <w:sz w:val="32"/>
                <w:szCs w:val="32"/>
              </w:rPr>
            </w:pPr>
            <w:proofErr w:type="spellStart"/>
            <w:r w:rsidRPr="00C9317E">
              <w:rPr>
                <w:rFonts w:ascii="微软雅黑" w:eastAsia="微软雅黑" w:hAnsi="微软雅黑" w:hint="eastAsia"/>
                <w:sz w:val="32"/>
                <w:szCs w:val="32"/>
              </w:rPr>
              <w:t>邮箱</w:t>
            </w:r>
            <w:proofErr w:type="spellEnd"/>
          </w:p>
        </w:tc>
        <w:tc>
          <w:tcPr>
            <w:tcW w:w="6757" w:type="dxa"/>
            <w:gridSpan w:val="3"/>
          </w:tcPr>
          <w:p w:rsidR="00C9317E" w:rsidRPr="00C9317E" w:rsidRDefault="00C9317E" w:rsidP="00437428">
            <w:pPr>
              <w:jc w:val="center"/>
              <w:rPr>
                <w:rFonts w:ascii="微软雅黑" w:eastAsia="微软雅黑" w:hAnsi="微软雅黑"/>
                <w:sz w:val="32"/>
                <w:szCs w:val="32"/>
              </w:rPr>
            </w:pPr>
          </w:p>
        </w:tc>
      </w:tr>
      <w:tr w:rsidR="00C9317E" w:rsidTr="00C9317E">
        <w:trPr>
          <w:trHeight w:val="209"/>
        </w:trPr>
        <w:tc>
          <w:tcPr>
            <w:tcW w:w="2450" w:type="dxa"/>
          </w:tcPr>
          <w:p w:rsidR="00C9317E" w:rsidRPr="00C9317E" w:rsidRDefault="00C9317E" w:rsidP="00437428">
            <w:pPr>
              <w:jc w:val="center"/>
              <w:rPr>
                <w:rFonts w:ascii="微软雅黑" w:eastAsia="微软雅黑" w:hAnsi="微软雅黑"/>
                <w:sz w:val="32"/>
                <w:szCs w:val="32"/>
              </w:rPr>
            </w:pPr>
            <w:proofErr w:type="spellStart"/>
            <w:r w:rsidRPr="00C9317E">
              <w:rPr>
                <w:rFonts w:ascii="微软雅黑" w:eastAsia="微软雅黑" w:hAnsi="微软雅黑" w:hint="eastAsia"/>
                <w:sz w:val="28"/>
                <w:szCs w:val="28"/>
              </w:rPr>
              <w:t>姓名</w:t>
            </w:r>
            <w:proofErr w:type="spellEnd"/>
          </w:p>
        </w:tc>
        <w:tc>
          <w:tcPr>
            <w:tcW w:w="2528" w:type="dxa"/>
          </w:tcPr>
          <w:p w:rsidR="00C9317E" w:rsidRPr="00C9317E" w:rsidRDefault="00C9317E" w:rsidP="00437428">
            <w:pPr>
              <w:jc w:val="center"/>
              <w:rPr>
                <w:rFonts w:ascii="微软雅黑" w:eastAsia="微软雅黑" w:hAnsi="微软雅黑"/>
                <w:sz w:val="32"/>
                <w:szCs w:val="32"/>
              </w:rPr>
            </w:pPr>
          </w:p>
        </w:tc>
        <w:tc>
          <w:tcPr>
            <w:tcW w:w="1361" w:type="dxa"/>
          </w:tcPr>
          <w:p w:rsidR="00C9317E" w:rsidRPr="00C9317E" w:rsidRDefault="00C9317E" w:rsidP="00437428">
            <w:pPr>
              <w:jc w:val="center"/>
              <w:rPr>
                <w:rFonts w:ascii="微软雅黑" w:eastAsia="微软雅黑" w:hAnsi="微软雅黑"/>
                <w:sz w:val="32"/>
                <w:szCs w:val="32"/>
                <w:lang w:eastAsia="zh-CN"/>
              </w:rPr>
            </w:pPr>
            <w:r>
              <w:rPr>
                <w:rFonts w:ascii="微软雅黑" w:eastAsia="微软雅黑" w:hAnsi="微软雅黑" w:hint="eastAsia"/>
                <w:sz w:val="32"/>
                <w:szCs w:val="32"/>
                <w:lang w:eastAsia="zh-CN"/>
              </w:rPr>
              <w:t>职务</w:t>
            </w:r>
          </w:p>
        </w:tc>
        <w:tc>
          <w:tcPr>
            <w:tcW w:w="2868" w:type="dxa"/>
          </w:tcPr>
          <w:p w:rsidR="00C9317E" w:rsidRPr="00C9317E" w:rsidRDefault="00C9317E" w:rsidP="00437428">
            <w:pPr>
              <w:jc w:val="center"/>
              <w:rPr>
                <w:rFonts w:ascii="微软雅黑" w:eastAsia="微软雅黑" w:hAnsi="微软雅黑"/>
                <w:sz w:val="32"/>
                <w:szCs w:val="32"/>
              </w:rPr>
            </w:pPr>
          </w:p>
        </w:tc>
      </w:tr>
      <w:tr w:rsidR="00C9317E" w:rsidTr="00C9317E">
        <w:trPr>
          <w:trHeight w:val="209"/>
        </w:trPr>
        <w:tc>
          <w:tcPr>
            <w:tcW w:w="2450" w:type="dxa"/>
          </w:tcPr>
          <w:p w:rsidR="00C9317E" w:rsidRPr="00C9317E" w:rsidRDefault="00C9317E" w:rsidP="00437428">
            <w:pPr>
              <w:jc w:val="center"/>
              <w:rPr>
                <w:rFonts w:ascii="微软雅黑" w:eastAsia="微软雅黑" w:hAnsi="微软雅黑"/>
                <w:sz w:val="32"/>
                <w:szCs w:val="32"/>
              </w:rPr>
            </w:pPr>
            <w:proofErr w:type="spellStart"/>
            <w:r w:rsidRPr="00C9317E">
              <w:rPr>
                <w:rFonts w:ascii="微软雅黑" w:eastAsia="微软雅黑" w:hAnsi="微软雅黑" w:hint="eastAsia"/>
                <w:sz w:val="32"/>
                <w:szCs w:val="32"/>
              </w:rPr>
              <w:t>电话</w:t>
            </w:r>
            <w:proofErr w:type="spellEnd"/>
          </w:p>
        </w:tc>
        <w:tc>
          <w:tcPr>
            <w:tcW w:w="2528" w:type="dxa"/>
          </w:tcPr>
          <w:p w:rsidR="00C9317E" w:rsidRPr="00C9317E" w:rsidRDefault="00C9317E" w:rsidP="00437428">
            <w:pPr>
              <w:jc w:val="center"/>
              <w:rPr>
                <w:rFonts w:ascii="微软雅黑" w:eastAsia="微软雅黑" w:hAnsi="微软雅黑"/>
                <w:sz w:val="32"/>
                <w:szCs w:val="32"/>
              </w:rPr>
            </w:pPr>
          </w:p>
        </w:tc>
        <w:tc>
          <w:tcPr>
            <w:tcW w:w="1361" w:type="dxa"/>
          </w:tcPr>
          <w:p w:rsidR="00C9317E" w:rsidRPr="00C9317E" w:rsidRDefault="00C9317E" w:rsidP="00437428">
            <w:pPr>
              <w:jc w:val="center"/>
              <w:rPr>
                <w:rFonts w:ascii="微软雅黑" w:eastAsia="微软雅黑" w:hAnsi="微软雅黑"/>
                <w:sz w:val="32"/>
                <w:szCs w:val="32"/>
              </w:rPr>
            </w:pPr>
            <w:proofErr w:type="spellStart"/>
            <w:r w:rsidRPr="00C9317E">
              <w:rPr>
                <w:rFonts w:ascii="微软雅黑" w:eastAsia="微软雅黑" w:hAnsi="微软雅黑" w:hint="eastAsia"/>
                <w:sz w:val="32"/>
                <w:szCs w:val="32"/>
              </w:rPr>
              <w:t>手机</w:t>
            </w:r>
            <w:proofErr w:type="spellEnd"/>
          </w:p>
        </w:tc>
        <w:tc>
          <w:tcPr>
            <w:tcW w:w="2868" w:type="dxa"/>
          </w:tcPr>
          <w:p w:rsidR="00C9317E" w:rsidRPr="00C9317E" w:rsidRDefault="00C9317E" w:rsidP="00437428">
            <w:pPr>
              <w:jc w:val="center"/>
              <w:rPr>
                <w:rFonts w:ascii="微软雅黑" w:eastAsia="微软雅黑" w:hAnsi="微软雅黑"/>
                <w:sz w:val="32"/>
                <w:szCs w:val="32"/>
              </w:rPr>
            </w:pPr>
          </w:p>
        </w:tc>
      </w:tr>
      <w:tr w:rsidR="00C9317E" w:rsidTr="00604452">
        <w:trPr>
          <w:trHeight w:val="209"/>
        </w:trPr>
        <w:tc>
          <w:tcPr>
            <w:tcW w:w="2450" w:type="dxa"/>
          </w:tcPr>
          <w:p w:rsidR="00C9317E" w:rsidRPr="00C9317E" w:rsidRDefault="00C9317E" w:rsidP="00437428">
            <w:pPr>
              <w:jc w:val="center"/>
              <w:rPr>
                <w:rFonts w:ascii="微软雅黑" w:eastAsia="微软雅黑" w:hAnsi="微软雅黑"/>
                <w:sz w:val="32"/>
                <w:szCs w:val="32"/>
              </w:rPr>
            </w:pPr>
            <w:proofErr w:type="spellStart"/>
            <w:r w:rsidRPr="00C9317E">
              <w:rPr>
                <w:rFonts w:ascii="微软雅黑" w:eastAsia="微软雅黑" w:hAnsi="微软雅黑" w:hint="eastAsia"/>
                <w:sz w:val="32"/>
                <w:szCs w:val="32"/>
              </w:rPr>
              <w:t>邮箱</w:t>
            </w:r>
            <w:proofErr w:type="spellEnd"/>
          </w:p>
        </w:tc>
        <w:tc>
          <w:tcPr>
            <w:tcW w:w="6757" w:type="dxa"/>
            <w:gridSpan w:val="3"/>
          </w:tcPr>
          <w:p w:rsidR="00C9317E" w:rsidRPr="00C9317E" w:rsidRDefault="00C9317E" w:rsidP="00437428">
            <w:pPr>
              <w:jc w:val="center"/>
              <w:rPr>
                <w:rFonts w:ascii="微软雅黑" w:eastAsia="微软雅黑" w:hAnsi="微软雅黑"/>
                <w:sz w:val="32"/>
                <w:szCs w:val="32"/>
              </w:rPr>
            </w:pPr>
          </w:p>
        </w:tc>
      </w:tr>
    </w:tbl>
    <w:p w:rsidR="00C9317E" w:rsidRDefault="00C9317E" w:rsidP="00C9317E"/>
    <w:sectPr w:rsidR="00C9317E" w:rsidSect="00FA6492">
      <w:headerReference w:type="default" r:id="rId7"/>
      <w:footerReference w:type="default" r:id="rId8"/>
      <w:pgSz w:w="11906" w:h="16838" w:code="9"/>
      <w:pgMar w:top="1701" w:right="1418" w:bottom="1440" w:left="1418" w:header="851" w:footer="51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87F" w:rsidRDefault="00AF687F" w:rsidP="00392E9A">
      <w:r>
        <w:separator/>
      </w:r>
    </w:p>
  </w:endnote>
  <w:endnote w:type="continuationSeparator" w:id="0">
    <w:p w:rsidR="00AF687F" w:rsidRDefault="00AF687F" w:rsidP="00392E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E9A" w:rsidRPr="00392E9A" w:rsidRDefault="00392E9A" w:rsidP="00392E9A">
    <w:pPr>
      <w:pStyle w:val="a4"/>
      <w:jc w:val="center"/>
      <w:rPr>
        <w:rFonts w:ascii="微软雅黑" w:eastAsia="微软雅黑" w:hAnsi="微软雅黑"/>
        <w:color w:val="262626" w:themeColor="text1" w:themeTint="D9"/>
        <w:sz w:val="16"/>
      </w:rPr>
    </w:pPr>
    <w:r w:rsidRPr="00392E9A">
      <w:rPr>
        <w:rFonts w:ascii="微软雅黑" w:eastAsia="微软雅黑" w:hAnsi="微软雅黑" w:hint="eastAsia"/>
        <w:color w:val="262626" w:themeColor="text1" w:themeTint="D9"/>
        <w:sz w:val="16"/>
      </w:rPr>
      <w:t>浙江省宁波市江东区桑田路722弄16号406，邮编315040</w:t>
    </w:r>
  </w:p>
  <w:p w:rsidR="00392E9A" w:rsidRPr="00392E9A" w:rsidRDefault="00392E9A" w:rsidP="00392E9A">
    <w:pPr>
      <w:pStyle w:val="a4"/>
      <w:jc w:val="center"/>
      <w:rPr>
        <w:rFonts w:ascii="微软雅黑" w:eastAsia="微软雅黑" w:hAnsi="微软雅黑"/>
        <w:color w:val="262626" w:themeColor="text1" w:themeTint="D9"/>
        <w:sz w:val="16"/>
      </w:rPr>
    </w:pPr>
    <w:r w:rsidRPr="00392E9A">
      <w:rPr>
        <w:rFonts w:ascii="微软雅黑" w:eastAsia="微软雅黑" w:hAnsi="微软雅黑" w:hint="eastAsia"/>
        <w:color w:val="262626" w:themeColor="text1" w:themeTint="D9"/>
        <w:sz w:val="16"/>
      </w:rPr>
      <w:t>电话 0574-87164288  邮箱 zscqbhxh@163.com  网址 www.nbippa.com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87F" w:rsidRDefault="00AF687F" w:rsidP="00392E9A">
      <w:r>
        <w:separator/>
      </w:r>
    </w:p>
  </w:footnote>
  <w:footnote w:type="continuationSeparator" w:id="0">
    <w:p w:rsidR="00AF687F" w:rsidRDefault="00AF687F" w:rsidP="00392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E9A" w:rsidRDefault="00D34352" w:rsidP="00147A7F">
    <w:pPr>
      <w:pStyle w:val="a6"/>
    </w:pPr>
    <w:r>
      <w:rPr>
        <w:noProof/>
      </w:rPr>
      <w:drawing>
        <wp:anchor distT="0" distB="0" distL="114300" distR="114300" simplePos="0" relativeHeight="251660288" behindDoc="0" locked="0" layoutInCell="1" allowOverlap="1">
          <wp:simplePos x="0" y="0"/>
          <wp:positionH relativeFrom="column">
            <wp:posOffset>-523240</wp:posOffset>
          </wp:positionH>
          <wp:positionV relativeFrom="paragraph">
            <wp:posOffset>-318770</wp:posOffset>
          </wp:positionV>
          <wp:extent cx="476250" cy="556260"/>
          <wp:effectExtent l="19050" t="0" r="0" b="0"/>
          <wp:wrapNone/>
          <wp:docPr id="2" name="图片 1" descr="彩色图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彩色图标.jpg"/>
                  <pic:cNvPicPr/>
                </pic:nvPicPr>
                <pic:blipFill>
                  <a:blip r:embed="rId1"/>
                  <a:stretch>
                    <a:fillRect/>
                  </a:stretch>
                </pic:blipFill>
                <pic:spPr>
                  <a:xfrm>
                    <a:off x="0" y="0"/>
                    <a:ext cx="476250" cy="556260"/>
                  </a:xfrm>
                  <a:prstGeom prst="rect">
                    <a:avLst/>
                  </a:prstGeom>
                </pic:spPr>
              </pic:pic>
            </a:graphicData>
          </a:graphic>
        </wp:anchor>
      </w:drawing>
    </w:r>
    <w:r w:rsidR="00AD0A72">
      <w:rPr>
        <w:noProof/>
      </w:rPr>
      <w:pict>
        <v:shapetype id="_x0000_t202" coordsize="21600,21600" o:spt="202" path="m,l,21600r21600,l21600,xe">
          <v:stroke joinstyle="miter"/>
          <v:path gradientshapeok="t" o:connecttype="rect"/>
        </v:shapetype>
        <v:shape id="_x0000_s2049" type="#_x0000_t202" style="position:absolute;left:0;text-align:left;margin-left:3.35pt;margin-top:-16.45pt;width:222pt;height:33.85pt;z-index:251658240;mso-position-horizontal-relative:text;mso-position-vertical-relative:text" filled="f" stroked="f">
          <v:textbox style="mso-next-textbox:#_x0000_s2049">
            <w:txbxContent>
              <w:p w:rsidR="00147A7F" w:rsidRPr="00035C79" w:rsidRDefault="00147A7F" w:rsidP="00BB67D1">
                <w:pPr>
                  <w:rPr>
                    <w:rFonts w:ascii="微软雅黑" w:eastAsia="微软雅黑" w:hAnsi="微软雅黑"/>
                    <w:b/>
                    <w:spacing w:val="42"/>
                  </w:rPr>
                </w:pPr>
                <w:proofErr w:type="spellStart"/>
                <w:r w:rsidRPr="00035C79">
                  <w:rPr>
                    <w:rFonts w:ascii="微软雅黑" w:eastAsia="微软雅黑" w:hAnsi="微软雅黑" w:hint="eastAsia"/>
                    <w:b/>
                    <w:spacing w:val="42"/>
                  </w:rPr>
                  <w:t>宁波市知识产权保护协会</w:t>
                </w:r>
                <w:proofErr w:type="spellEnd"/>
              </w:p>
              <w:p w:rsidR="00147A7F" w:rsidRPr="00035C79" w:rsidRDefault="00270605" w:rsidP="00BB67D1">
                <w:pPr>
                  <w:rPr>
                    <w:rFonts w:ascii="Arial" w:hAnsi="Arial" w:cs="Arial"/>
                    <w:spacing w:val="-6"/>
                  </w:rPr>
                </w:pPr>
                <w:r w:rsidRPr="00035C79">
                  <w:rPr>
                    <w:rStyle w:val="a7"/>
                    <w:rFonts w:ascii="Arial" w:hAnsi="Arial" w:cs="Arial"/>
                    <w:color w:val="333333"/>
                    <w:spacing w:val="-6"/>
                    <w:sz w:val="10"/>
                    <w:szCs w:val="10"/>
                  </w:rPr>
                  <w:t>INTELLECTUAL  PROPERTY  PROTECTION  ASSOCIATION  OF  NINGBO</w:t>
                </w:r>
              </w:p>
            </w:txbxContent>
          </v:textbox>
        </v:shape>
      </w:pict>
    </w:r>
    <w:r w:rsidR="00AD0A72">
      <w:rPr>
        <w:noProof/>
      </w:rPr>
      <w:pict>
        <v:rect id="_x0000_s2051" style="position:absolute;left:0;text-align:left;margin-left:-49.05pt;margin-top:25.1pt;width:552.85pt;height:2.85pt;z-index:251659264;mso-position-horizontal-relative:text;mso-position-vertical-relative:text" fillcolor="#1f497d [3215]"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E262F"/>
    <w:multiLevelType w:val="hybridMultilevel"/>
    <w:tmpl w:val="438A9700"/>
    <w:lvl w:ilvl="0" w:tplc="04090001">
      <w:start w:val="1"/>
      <w:numFmt w:val="bullet"/>
      <w:lvlText w:val=""/>
      <w:lvlJc w:val="left"/>
      <w:pPr>
        <w:ind w:left="420" w:hanging="420"/>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89C5B6C"/>
    <w:multiLevelType w:val="hybridMultilevel"/>
    <w:tmpl w:val="57C47100"/>
    <w:lvl w:ilvl="0" w:tplc="0409000B">
      <w:start w:val="1"/>
      <w:numFmt w:val="bullet"/>
      <w:lvlText w:val=""/>
      <w:lvlJc w:val="left"/>
      <w:pPr>
        <w:ind w:left="420" w:hanging="420"/>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08A37B9"/>
    <w:multiLevelType w:val="hybridMultilevel"/>
    <w:tmpl w:val="CBA04C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o:colormenu v:ext="edit" fillcolor="none [3215]" strokecolor="non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3361"/>
    <w:rsid w:val="00027BD3"/>
    <w:rsid w:val="00035C79"/>
    <w:rsid w:val="00060891"/>
    <w:rsid w:val="000A402F"/>
    <w:rsid w:val="000A7A19"/>
    <w:rsid w:val="000B6D47"/>
    <w:rsid w:val="000E6182"/>
    <w:rsid w:val="000F56CD"/>
    <w:rsid w:val="00117E55"/>
    <w:rsid w:val="00147A7F"/>
    <w:rsid w:val="00163F99"/>
    <w:rsid w:val="00193E7D"/>
    <w:rsid w:val="00225A71"/>
    <w:rsid w:val="002434D6"/>
    <w:rsid w:val="0026480F"/>
    <w:rsid w:val="00270605"/>
    <w:rsid w:val="00276BA5"/>
    <w:rsid w:val="002812B3"/>
    <w:rsid w:val="002C2BFD"/>
    <w:rsid w:val="002D4048"/>
    <w:rsid w:val="002E5F72"/>
    <w:rsid w:val="002F4FE4"/>
    <w:rsid w:val="003009F1"/>
    <w:rsid w:val="00311C0A"/>
    <w:rsid w:val="003326E4"/>
    <w:rsid w:val="00355B8D"/>
    <w:rsid w:val="0036198F"/>
    <w:rsid w:val="003863AE"/>
    <w:rsid w:val="00392E9A"/>
    <w:rsid w:val="00395191"/>
    <w:rsid w:val="003F100E"/>
    <w:rsid w:val="003F53EC"/>
    <w:rsid w:val="00412B13"/>
    <w:rsid w:val="00454D90"/>
    <w:rsid w:val="00462489"/>
    <w:rsid w:val="004657C8"/>
    <w:rsid w:val="004C1E57"/>
    <w:rsid w:val="004F70EF"/>
    <w:rsid w:val="005501C0"/>
    <w:rsid w:val="0056640B"/>
    <w:rsid w:val="00581494"/>
    <w:rsid w:val="005D2433"/>
    <w:rsid w:val="005E48D7"/>
    <w:rsid w:val="005F0898"/>
    <w:rsid w:val="00642CA6"/>
    <w:rsid w:val="006565B5"/>
    <w:rsid w:val="00662915"/>
    <w:rsid w:val="006A4A25"/>
    <w:rsid w:val="006B7942"/>
    <w:rsid w:val="006D56E4"/>
    <w:rsid w:val="006D5BF0"/>
    <w:rsid w:val="006D6071"/>
    <w:rsid w:val="00730A7F"/>
    <w:rsid w:val="00737768"/>
    <w:rsid w:val="007452FF"/>
    <w:rsid w:val="00747FD8"/>
    <w:rsid w:val="00760C77"/>
    <w:rsid w:val="007C2423"/>
    <w:rsid w:val="007D69BF"/>
    <w:rsid w:val="00810FF9"/>
    <w:rsid w:val="00850D64"/>
    <w:rsid w:val="00886CE1"/>
    <w:rsid w:val="0093693E"/>
    <w:rsid w:val="009B5ED6"/>
    <w:rsid w:val="00A4556D"/>
    <w:rsid w:val="00A56FBC"/>
    <w:rsid w:val="00A972EB"/>
    <w:rsid w:val="00AB5C75"/>
    <w:rsid w:val="00AD0A72"/>
    <w:rsid w:val="00AD3C58"/>
    <w:rsid w:val="00AF687F"/>
    <w:rsid w:val="00B075E1"/>
    <w:rsid w:val="00B261A5"/>
    <w:rsid w:val="00BB67D1"/>
    <w:rsid w:val="00BC0E56"/>
    <w:rsid w:val="00BF18CF"/>
    <w:rsid w:val="00C03361"/>
    <w:rsid w:val="00C05CE0"/>
    <w:rsid w:val="00C16FA4"/>
    <w:rsid w:val="00C9317E"/>
    <w:rsid w:val="00CB39D4"/>
    <w:rsid w:val="00CE3A4B"/>
    <w:rsid w:val="00D34352"/>
    <w:rsid w:val="00D85736"/>
    <w:rsid w:val="00DB0FD5"/>
    <w:rsid w:val="00DC45B5"/>
    <w:rsid w:val="00DD4560"/>
    <w:rsid w:val="00E03756"/>
    <w:rsid w:val="00E11AE1"/>
    <w:rsid w:val="00E55174"/>
    <w:rsid w:val="00E5779D"/>
    <w:rsid w:val="00EC1C9F"/>
    <w:rsid w:val="00F360E4"/>
    <w:rsid w:val="00F7653B"/>
    <w:rsid w:val="00FA6492"/>
    <w:rsid w:val="00FC40FF"/>
    <w:rsid w:val="00FC53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3215]"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E1"/>
    <w:rPr>
      <w:rFonts w:ascii="Calibri" w:eastAsia="MS Gothic" w:hAnsi="Calibri" w:cs="Times New Roman"/>
      <w:kern w:val="0"/>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2E9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semiHidden/>
    <w:rsid w:val="00392E9A"/>
    <w:rPr>
      <w:sz w:val="18"/>
      <w:szCs w:val="18"/>
    </w:rPr>
  </w:style>
  <w:style w:type="paragraph" w:styleId="a4">
    <w:name w:val="footer"/>
    <w:basedOn w:val="a"/>
    <w:link w:val="Char0"/>
    <w:uiPriority w:val="99"/>
    <w:semiHidden/>
    <w:unhideWhenUsed/>
    <w:rsid w:val="00392E9A"/>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semiHidden/>
    <w:rsid w:val="00392E9A"/>
    <w:rPr>
      <w:sz w:val="18"/>
      <w:szCs w:val="18"/>
    </w:rPr>
  </w:style>
  <w:style w:type="character" w:styleId="a5">
    <w:name w:val="Hyperlink"/>
    <w:basedOn w:val="a0"/>
    <w:uiPriority w:val="99"/>
    <w:unhideWhenUsed/>
    <w:rsid w:val="00392E9A"/>
    <w:rPr>
      <w:color w:val="0000FF" w:themeColor="hyperlink"/>
      <w:u w:val="single"/>
    </w:rPr>
  </w:style>
  <w:style w:type="paragraph" w:styleId="a6">
    <w:name w:val="No Spacing"/>
    <w:uiPriority w:val="1"/>
    <w:qFormat/>
    <w:rsid w:val="00147A7F"/>
    <w:pPr>
      <w:widowControl w:val="0"/>
      <w:jc w:val="both"/>
    </w:pPr>
  </w:style>
  <w:style w:type="character" w:styleId="a7">
    <w:name w:val="Strong"/>
    <w:basedOn w:val="a0"/>
    <w:uiPriority w:val="22"/>
    <w:qFormat/>
    <w:rsid w:val="00270605"/>
    <w:rPr>
      <w:b/>
      <w:bCs/>
    </w:rPr>
  </w:style>
  <w:style w:type="paragraph" w:styleId="a8">
    <w:name w:val="Balloon Text"/>
    <w:basedOn w:val="a"/>
    <w:link w:val="Char1"/>
    <w:uiPriority w:val="99"/>
    <w:semiHidden/>
    <w:unhideWhenUsed/>
    <w:rsid w:val="00462489"/>
    <w:rPr>
      <w:sz w:val="18"/>
      <w:szCs w:val="18"/>
    </w:rPr>
  </w:style>
  <w:style w:type="character" w:customStyle="1" w:styleId="Char1">
    <w:name w:val="批注框文本 Char"/>
    <w:basedOn w:val="a0"/>
    <w:link w:val="a8"/>
    <w:uiPriority w:val="99"/>
    <w:semiHidden/>
    <w:rsid w:val="00462489"/>
    <w:rPr>
      <w:sz w:val="18"/>
      <w:szCs w:val="18"/>
    </w:rPr>
  </w:style>
  <w:style w:type="paragraph" w:styleId="a9">
    <w:name w:val="List Paragraph"/>
    <w:basedOn w:val="a"/>
    <w:uiPriority w:val="34"/>
    <w:qFormat/>
    <w:rsid w:val="00462489"/>
    <w:pPr>
      <w:widowControl w:val="0"/>
      <w:ind w:firstLineChars="200" w:firstLine="420"/>
      <w:jc w:val="both"/>
    </w:pPr>
    <w:rPr>
      <w:rFonts w:asciiTheme="minorHAnsi" w:eastAsiaTheme="minorEastAsia" w:hAnsiTheme="minorHAnsi" w:cstheme="minorBidi"/>
      <w:kern w:val="2"/>
      <w:sz w:val="21"/>
      <w:lang w:eastAsia="zh-CN"/>
    </w:rPr>
  </w:style>
  <w:style w:type="table" w:styleId="aa">
    <w:name w:val="Table Grid"/>
    <w:basedOn w:val="a1"/>
    <w:rsid w:val="00C9317E"/>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8208879">
      <w:bodyDiv w:val="1"/>
      <w:marLeft w:val="0"/>
      <w:marRight w:val="0"/>
      <w:marTop w:val="0"/>
      <w:marBottom w:val="0"/>
      <w:divBdr>
        <w:top w:val="none" w:sz="0" w:space="0" w:color="auto"/>
        <w:left w:val="none" w:sz="0" w:space="0" w:color="auto"/>
        <w:bottom w:val="none" w:sz="0" w:space="0" w:color="auto"/>
        <w:right w:val="none" w:sz="0" w:space="0" w:color="auto"/>
      </w:divBdr>
      <w:divsChild>
        <w:div w:id="594553013">
          <w:marLeft w:val="0"/>
          <w:marRight w:val="0"/>
          <w:marTop w:val="0"/>
          <w:marBottom w:val="0"/>
          <w:divBdr>
            <w:top w:val="none" w:sz="0" w:space="0" w:color="auto"/>
            <w:left w:val="none" w:sz="0" w:space="0" w:color="auto"/>
            <w:bottom w:val="none" w:sz="0" w:space="0" w:color="auto"/>
            <w:right w:val="none" w:sz="0" w:space="0" w:color="auto"/>
          </w:divBdr>
        </w:div>
      </w:divsChild>
    </w:div>
    <w:div w:id="182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2016-05-09T01:59:00Z</cp:lastPrinted>
  <dcterms:created xsi:type="dcterms:W3CDTF">2016-07-04T01:31:00Z</dcterms:created>
  <dcterms:modified xsi:type="dcterms:W3CDTF">2016-07-04T01:31:00Z</dcterms:modified>
</cp:coreProperties>
</file>