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微软雅黑" w:hAnsi="微软雅黑" w:eastAsia="微软雅黑" w:cs="微软雅黑"/>
          <w:b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sz w:val="36"/>
          <w:szCs w:val="36"/>
        </w:rPr>
        <w:t>2016第四届中国（上海）国际技术进出口交易会</w:t>
      </w:r>
    </w:p>
    <w:p>
      <w:pPr>
        <w:jc w:val="center"/>
        <w:rPr>
          <w:rFonts w:ascii="微软雅黑" w:hAnsi="微软雅黑" w:eastAsia="微软雅黑" w:cs="微软雅黑"/>
          <w:b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sz w:val="36"/>
          <w:szCs w:val="36"/>
        </w:rPr>
        <w:t>参展申请表</w:t>
      </w:r>
    </w:p>
    <w:p>
      <w:pPr>
        <w:spacing w:line="380" w:lineRule="exact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一、参展商资料：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ab/>
      </w:r>
    </w:p>
    <w:p>
      <w:pPr>
        <w:spacing w:line="380" w:lineRule="exact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展商名称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中文: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                  请与公司印章一致  </w:t>
      </w:r>
    </w:p>
    <w:p>
      <w:pPr>
        <w:spacing w:line="380" w:lineRule="exact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英文:                                                 </w:t>
      </w:r>
    </w:p>
    <w:p>
      <w:pPr>
        <w:spacing w:line="38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联系方式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联系人: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电话（手机）: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</w:p>
    <w:p>
      <w:pPr>
        <w:spacing w:line="380" w:lineRule="exact"/>
        <w:jc w:val="left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负责人: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传真: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</w:p>
    <w:p>
      <w:pPr>
        <w:spacing w:line="380" w:lineRule="exact"/>
        <w:jc w:val="left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网址: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邮箱: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</w:p>
    <w:p>
      <w:pPr>
        <w:spacing w:line="380" w:lineRule="exact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地址: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邮编: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</w:p>
    <w:p>
      <w:pPr>
        <w:pBdr>
          <w:top w:val="single" w:color="auto" w:sz="6" w:space="1"/>
          <w:left w:val="single" w:color="auto" w:sz="6" w:space="31"/>
          <w:bottom w:val="single" w:color="auto" w:sz="6" w:space="8"/>
          <w:right w:val="single" w:color="auto" w:sz="6" w:space="31"/>
        </w:pBdr>
        <w:spacing w:line="380" w:lineRule="exact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参展展区：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□ 高端装备    □新一代信息技术（智能机器人、信息安全）  □节能环保  </w:t>
      </w:r>
    </w:p>
    <w:p>
      <w:pPr>
        <w:pBdr>
          <w:top w:val="single" w:color="auto" w:sz="6" w:space="1"/>
          <w:left w:val="single" w:color="auto" w:sz="6" w:space="31"/>
          <w:bottom w:val="single" w:color="auto" w:sz="6" w:space="8"/>
          <w:right w:val="single" w:color="auto" w:sz="6" w:space="31"/>
        </w:pBdr>
        <w:spacing w:line="380" w:lineRule="exact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□生物医药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□服务交易      </w:t>
      </w:r>
    </w:p>
    <w:p>
      <w:pPr>
        <w:spacing w:line="380" w:lineRule="exact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展品：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(请具体填写)</w:t>
      </w:r>
    </w:p>
    <w:p>
      <w:pPr>
        <w:spacing w:line="380" w:lineRule="exact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参展目的：</w:t>
      </w:r>
    </w:p>
    <w:p>
      <w:pPr>
        <w:spacing w:line="380" w:lineRule="exact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□寻求技术成果合作与转化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□最新技术产品展示与推广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□寻求技术资本对接  </w:t>
      </w:r>
    </w:p>
    <w:p>
      <w:pPr>
        <w:spacing w:line="380" w:lineRule="exact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□ 宣传形象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□ 融洽客户关系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□ 结识潜在客户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□ 寻求合作伙伴  </w:t>
      </w:r>
    </w:p>
    <w:p>
      <w:pPr>
        <w:spacing w:line="380" w:lineRule="exact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□ 市场调查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□ 其他（请说明）</w:t>
      </w:r>
    </w:p>
    <w:p>
      <w:pPr>
        <w:spacing w:line="380" w:lineRule="exact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二、展位预定：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ab/>
      </w:r>
    </w:p>
    <w:p>
      <w:pPr>
        <w:spacing w:line="380" w:lineRule="exact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（1）标准展位预订（3米*3米=9平方米）：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ab/>
      </w:r>
    </w:p>
    <w:p>
      <w:pPr>
        <w:spacing w:line="380" w:lineRule="exact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展位费：协会统一布置四个展位，费用由协会承担，报满为止，超出展位由企业自行承担，人民币10000元/个 （标准展位双面开口加收15%，三面开口加收20%），9平方米起订</w:t>
      </w:r>
    </w:p>
    <w:p>
      <w:pPr>
        <w:spacing w:line="380" w:lineRule="exact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标准展位配置：地毯、中英文楣板、问询台1个、折椅2把、射灯2盏、电源插座1个、展商证</w:t>
      </w:r>
    </w:p>
    <w:p>
      <w:pPr>
        <w:spacing w:line="380" w:lineRule="exact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本公司预定      个展位，金额合计        元。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</w:p>
    <w:p>
      <w:pPr>
        <w:spacing w:line="380" w:lineRule="exact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（2）室内光地预定：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ab/>
      </w:r>
    </w:p>
    <w:p>
      <w:pPr>
        <w:spacing w:line="380" w:lineRule="exact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展位费：人民币1000元/平方米；36平米起订</w:t>
      </w:r>
    </w:p>
    <w:p>
      <w:pPr>
        <w:spacing w:line="380" w:lineRule="exact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光地展位配置：光地（无任何配置）</w:t>
      </w:r>
    </w:p>
    <w:p>
      <w:pPr>
        <w:spacing w:line="380" w:lineRule="exact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本公司预定        平方米，金额合计      元。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</w:p>
    <w:p>
      <w:pPr>
        <w:spacing w:line="380" w:lineRule="exact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三、参展报名：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ab/>
      </w:r>
    </w:p>
    <w:p>
      <w:pPr>
        <w:spacing w:line="380" w:lineRule="exact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请完整填写并由公司盖章后，连同公司营业执照复印件，传真或邮寄至宁波市知识产权保护协会秘书处。</w:t>
      </w:r>
    </w:p>
    <w:p>
      <w:pPr>
        <w:spacing w:line="380" w:lineRule="exact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四、联系方式：</w:t>
      </w:r>
    </w:p>
    <w:p>
      <w:pPr>
        <w:spacing w:line="380" w:lineRule="exact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联系人：陈莉莉、包坚龙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电话：0574-87134290  0574-87164288</w:t>
      </w:r>
    </w:p>
    <w:p>
      <w:pPr>
        <w:spacing w:line="38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传真：0574-87164290                     邮编：315040</w:t>
      </w:r>
    </w:p>
    <w:p>
      <w:pPr>
        <w:spacing w:line="380" w:lineRule="exact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邮箱: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"mailto:zscqbhxh@163.com"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Style w:val="11"/>
          <w:rFonts w:hint="eastAsia" w:asciiTheme="minorEastAsia" w:hAnsiTheme="minorEastAsia" w:eastAsiaTheme="minorEastAsia" w:cstheme="minorEastAsia"/>
          <w:sz w:val="24"/>
          <w:szCs w:val="24"/>
        </w:rPr>
        <w:t>zscqbhxh@163.com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地址：宁波市桑田路722弄16号406</w:t>
      </w:r>
    </w:p>
    <w:p>
      <w:pPr>
        <w:spacing w:line="380" w:lineRule="exact"/>
        <w:rPr>
          <w:rFonts w:asciiTheme="minorEastAsia" w:hAnsiTheme="minorEastAsia" w:eastAsiaTheme="minorEastAsia" w:cstheme="minorEastAsia"/>
          <w:sz w:val="24"/>
          <w:szCs w:val="24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134" w:bottom="1134" w:left="1134" w:header="851" w:footer="28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272C"/>
    <w:rsid w:val="00017128"/>
    <w:rsid w:val="000E506F"/>
    <w:rsid w:val="00110C86"/>
    <w:rsid w:val="00132681"/>
    <w:rsid w:val="00166775"/>
    <w:rsid w:val="0017097F"/>
    <w:rsid w:val="00172A27"/>
    <w:rsid w:val="00175813"/>
    <w:rsid w:val="001F105D"/>
    <w:rsid w:val="002D6B3A"/>
    <w:rsid w:val="002E2FFB"/>
    <w:rsid w:val="0043061D"/>
    <w:rsid w:val="00491682"/>
    <w:rsid w:val="004C6A46"/>
    <w:rsid w:val="004E3598"/>
    <w:rsid w:val="00543774"/>
    <w:rsid w:val="0054688C"/>
    <w:rsid w:val="005709B3"/>
    <w:rsid w:val="00570A76"/>
    <w:rsid w:val="005D0BBE"/>
    <w:rsid w:val="005D136C"/>
    <w:rsid w:val="00615635"/>
    <w:rsid w:val="00616B57"/>
    <w:rsid w:val="00664B5E"/>
    <w:rsid w:val="007253E5"/>
    <w:rsid w:val="0073211D"/>
    <w:rsid w:val="007B44F9"/>
    <w:rsid w:val="007E7301"/>
    <w:rsid w:val="007F0FB2"/>
    <w:rsid w:val="0082231D"/>
    <w:rsid w:val="008D6733"/>
    <w:rsid w:val="008E71D4"/>
    <w:rsid w:val="009234BC"/>
    <w:rsid w:val="0092738E"/>
    <w:rsid w:val="00A007CB"/>
    <w:rsid w:val="00AC3CF8"/>
    <w:rsid w:val="00AD1A17"/>
    <w:rsid w:val="00B315B3"/>
    <w:rsid w:val="00B562CB"/>
    <w:rsid w:val="00BA1C7A"/>
    <w:rsid w:val="00C40BE8"/>
    <w:rsid w:val="00CD5AEB"/>
    <w:rsid w:val="00D1494A"/>
    <w:rsid w:val="00D769AE"/>
    <w:rsid w:val="00DB48B2"/>
    <w:rsid w:val="00DE204D"/>
    <w:rsid w:val="00E36585"/>
    <w:rsid w:val="00E50B04"/>
    <w:rsid w:val="00F13E34"/>
    <w:rsid w:val="00F37254"/>
    <w:rsid w:val="00FE0158"/>
    <w:rsid w:val="04DD403C"/>
    <w:rsid w:val="05F13163"/>
    <w:rsid w:val="07B035C0"/>
    <w:rsid w:val="0C0F5E81"/>
    <w:rsid w:val="29192734"/>
    <w:rsid w:val="2BB75BBA"/>
    <w:rsid w:val="2C5A7E25"/>
    <w:rsid w:val="30E823C9"/>
    <w:rsid w:val="37075E1E"/>
    <w:rsid w:val="3A42693E"/>
    <w:rsid w:val="5133051B"/>
    <w:rsid w:val="747B777D"/>
    <w:rsid w:val="7EA55DE0"/>
    <w:rsid w:val="7EAE54D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qFormat/>
    <w:uiPriority w:val="0"/>
    <w:rPr>
      <w:b/>
      <w:bCs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5"/>
    <w:uiPriority w:val="0"/>
    <w:rPr>
      <w:sz w:val="2"/>
      <w:szCs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8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page number"/>
    <w:basedOn w:val="9"/>
    <w:uiPriority w:val="0"/>
    <w:rPr>
      <w:rFonts w:cs="Times New Roman"/>
    </w:rPr>
  </w:style>
  <w:style w:type="character" w:styleId="11">
    <w:name w:val="Hyperlink"/>
    <w:basedOn w:val="9"/>
    <w:uiPriority w:val="0"/>
    <w:rPr>
      <w:rFonts w:ascii="Verdana" w:hAnsi="Verdana" w:eastAsia="方正大黑简体" w:cs="Verdana"/>
      <w:b/>
      <w:bCs/>
      <w:color w:val="0000FF"/>
      <w:sz w:val="36"/>
      <w:szCs w:val="36"/>
      <w:u w:val="single"/>
      <w:lang w:val="en-US" w:eastAsia="en-US"/>
    </w:rPr>
  </w:style>
  <w:style w:type="character" w:styleId="12">
    <w:name w:val="annotation reference"/>
    <w:basedOn w:val="9"/>
    <w:uiPriority w:val="0"/>
    <w:rPr>
      <w:sz w:val="21"/>
      <w:szCs w:val="21"/>
    </w:rPr>
  </w:style>
  <w:style w:type="table" w:styleId="14">
    <w:name w:val="Table Grid"/>
    <w:basedOn w:val="13"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批注框文本 Char"/>
    <w:basedOn w:val="9"/>
    <w:link w:val="4"/>
    <w:qFormat/>
    <w:uiPriority w:val="0"/>
    <w:rPr>
      <w:rFonts w:cs="Times New Roman"/>
      <w:sz w:val="2"/>
      <w:szCs w:val="2"/>
    </w:rPr>
  </w:style>
  <w:style w:type="character" w:customStyle="1" w:styleId="16">
    <w:name w:val="页眉 Char"/>
    <w:basedOn w:val="9"/>
    <w:link w:val="6"/>
    <w:qFormat/>
    <w:uiPriority w:val="99"/>
    <w:rPr>
      <w:rFonts w:cs="Times New Roman"/>
      <w:kern w:val="2"/>
      <w:sz w:val="18"/>
      <w:szCs w:val="18"/>
    </w:rPr>
  </w:style>
  <w:style w:type="character" w:customStyle="1" w:styleId="17">
    <w:name w:val="页脚 Char"/>
    <w:basedOn w:val="9"/>
    <w:link w:val="5"/>
    <w:qFormat/>
    <w:uiPriority w:val="99"/>
    <w:rPr>
      <w:rFonts w:cs="Times New Roman"/>
      <w:kern w:val="2"/>
      <w:sz w:val="18"/>
      <w:szCs w:val="18"/>
    </w:rPr>
  </w:style>
  <w:style w:type="character" w:customStyle="1" w:styleId="18">
    <w:name w:val="HTML 预设格式 Char"/>
    <w:basedOn w:val="9"/>
    <w:link w:val="7"/>
    <w:uiPriority w:val="0"/>
    <w:rPr>
      <w:rFonts w:ascii="宋体" w:hAnsi="宋体" w:cs="宋体"/>
      <w:sz w:val="24"/>
      <w:szCs w:val="24"/>
    </w:rPr>
  </w:style>
  <w:style w:type="paragraph" w:customStyle="1" w:styleId="19">
    <w:name w:val="列出段落1"/>
    <w:basedOn w:val="1"/>
    <w:uiPriority w:val="0"/>
    <w:pPr>
      <w:ind w:firstLine="420" w:firstLineChars="200"/>
    </w:pPr>
  </w:style>
  <w:style w:type="paragraph" w:customStyle="1" w:styleId="20">
    <w:name w:val="无间隔1"/>
    <w:link w:val="2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21">
    <w:name w:val="无间隔 Char"/>
    <w:basedOn w:val="9"/>
    <w:link w:val="20"/>
    <w:uiPriority w:val="1"/>
    <w:rPr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1</Pages>
  <Words>133</Words>
  <Characters>764</Characters>
  <Lines>6</Lines>
  <Paragraphs>1</Paragraphs>
  <TotalTime>0</TotalTime>
  <ScaleCrop>false</ScaleCrop>
  <LinksUpToDate>false</LinksUpToDate>
  <CharactersWithSpaces>896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2015-11-13T02:17:00Z</dcterms:created>
  <dc:creator>user</dc:creator>
  <cp:lastModifiedBy>Administrator</cp:lastModifiedBy>
  <cp:lastPrinted>2013-09-12T08:29:00Z</cp:lastPrinted>
  <dcterms:modified xsi:type="dcterms:W3CDTF">2016-03-02T07:59:44Z</dcterms:modified>
  <dc:title>封面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