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附件：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投标书制作培训课报名</w:t>
      </w:r>
    </w:p>
    <w:tbl>
      <w:tblPr>
        <w:tblStyle w:val="5"/>
        <w:tblW w:w="8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61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公司名称：</w:t>
            </w:r>
          </w:p>
        </w:tc>
        <w:tc>
          <w:tcPr>
            <w:tcW w:w="5550" w:type="dxa"/>
            <w:gridSpan w:val="2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shd w:val="clear" w:color="auto" w:fill="FFFFFF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0" w:type="dxa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 xml:space="preserve">  </w:t>
      </w:r>
    </w:p>
    <w:p>
      <w:pPr>
        <w:jc w:val="left"/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请将报名表回传至协会协会秘书处：传真：87809653  邮箱：nbeaia@126.com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 回传后请电话确认。联系人：俞孝安 </w:t>
      </w:r>
      <w:r>
        <w:rPr>
          <w:rFonts w:ascii="宋体" w:hAnsi="宋体" w:cs="宋体"/>
          <w:color w:val="000000"/>
          <w:sz w:val="24"/>
          <w:szCs w:val="24"/>
          <w:shd w:val="clear" w:color="auto" w:fill="FFFFFF"/>
        </w:rPr>
        <w:t>87809237  18258440601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both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课程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表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395"/>
        <w:gridCol w:w="1425"/>
        <w:gridCol w:w="991"/>
        <w:gridCol w:w="3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课程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课程单价</w:t>
            </w:r>
          </w:p>
        </w:tc>
        <w:tc>
          <w:tcPr>
            <w:tcW w:w="1425" w:type="dxa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开课时间</w:t>
            </w: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上课内容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restart"/>
            <w:vAlign w:val="top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投标书制作实训课</w:t>
            </w:r>
          </w:p>
        </w:tc>
        <w:tc>
          <w:tcPr>
            <w:tcW w:w="1395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Calibri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Calibri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Calibri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Calibri" w:eastAsia="仿宋_GB2312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2500元</w:t>
            </w:r>
          </w:p>
        </w:tc>
        <w:tc>
          <w:tcPr>
            <w:tcW w:w="1425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5月19日</w:t>
            </w: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上午</w:t>
            </w:r>
          </w:p>
        </w:tc>
        <w:tc>
          <w:tcPr>
            <w:tcW w:w="3648" w:type="dxa"/>
            <w:vAlign w:val="top"/>
          </w:tcPr>
          <w:p>
            <w:pPr>
              <w:numPr>
                <w:ilvl w:val="0"/>
                <w:numId w:val="1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标书制作流程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标书制作注意事项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对招标文件的剖析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下午</w:t>
            </w:r>
          </w:p>
        </w:tc>
        <w:tc>
          <w:tcPr>
            <w:tcW w:w="3648" w:type="dxa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投标书一般制作</w:t>
            </w:r>
          </w:p>
          <w:p>
            <w:pPr>
              <w:numPr>
                <w:ilvl w:val="0"/>
                <w:numId w:val="2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标书装订与封装</w:t>
            </w:r>
          </w:p>
          <w:p>
            <w:pPr>
              <w:numPr>
                <w:ilvl w:val="0"/>
                <w:numId w:val="2"/>
              </w:numPr>
              <w:tabs>
                <w:tab w:val="clear" w:pos="312"/>
              </w:tabs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投标书的组成框架及审核要点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晚上</w:t>
            </w: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标书制作实操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5月20日</w:t>
            </w: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上午</w:t>
            </w: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评标制作实操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下午</w:t>
            </w: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互动交流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0" w:type="dxa"/>
            <w:vMerge w:val="continue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  <w:vMerge w:val="continue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91" w:type="dxa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3648" w:type="dxa"/>
            <w:vAlign w:val="top"/>
          </w:tcPr>
          <w:p>
            <w:pPr>
              <w:jc w:val="left"/>
              <w:rPr>
                <w:bCs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>
      <w:pPr>
        <w:jc w:val="left"/>
        <w:rPr>
          <w:b/>
          <w:bCs/>
          <w:sz w:val="28"/>
          <w:szCs w:val="28"/>
        </w:rPr>
      </w:pPr>
    </w:p>
    <w:p>
      <w:pPr>
        <w:tabs>
          <w:tab w:val="left" w:pos="7520"/>
        </w:tabs>
        <w:adjustRightInd w:val="0"/>
        <w:snapToGrid w:val="0"/>
        <w:spacing w:line="580" w:lineRule="atLeas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Calibri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5615940" cy="0"/>
                <wp:effectExtent l="0" t="0" r="0" b="0"/>
                <wp:wrapNone/>
                <wp:docPr id="2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3" o:spid="_x0000_s1026" o:spt="20" style="position:absolute;left:0pt;margin-left:-0.75pt;margin-top:3.95pt;height:0pt;width:442.2pt;z-index:251659264;mso-width-relative:page;mso-height-relative:page;" filled="f" coordsize="21600,21600" o:gfxdata="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Fh8ft0wAAAAYBAAAPAAAAAAAAAAEA&#10;IAAAACIAAABkcnMvZG93bnJldi54bWxQSwECFAAUAAAACACHTuJAbEPni9sBAACXAwAADgAAAAAA&#10;AAABACAAAAAiAQAAZHJzL2Uyb0RvYy54bWxQSwUGAAAAAAYABgBZAQAAb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抄送：</w:t>
      </w:r>
      <w:r>
        <w:rPr>
          <w:rFonts w:hint="eastAsia" w:ascii="仿宋_GB2312" w:hAnsi="宋体" w:eastAsia="仿宋_GB2312"/>
          <w:kern w:val="0"/>
          <w:sz w:val="28"/>
          <w:szCs w:val="28"/>
        </w:rPr>
        <w:t>全体会员企业及相关单位</w:t>
      </w:r>
    </w:p>
    <w:p>
      <w:pPr>
        <w:jc w:val="left"/>
        <w:rPr>
          <w:rStyle w:val="4"/>
          <w:rFonts w:ascii="宋体" w:hAnsi="宋体" w:cs="宋体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Calibri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5615940" cy="0"/>
                <wp:effectExtent l="0" t="0" r="0" b="0"/>
                <wp:wrapNone/>
                <wp:docPr id="1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2" o:spid="_x0000_s1026" o:spt="20" style="position:absolute;left:0pt;margin-left:-0.75pt;margin-top:1.7pt;height:0pt;width:442.2pt;z-index:251660288;mso-width-relative:page;mso-height-relative:page;" filled="f" coordsize="21600,21600" o:gfxdata="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QRAh1AAAAAYBAAAPAAAAAAAAAAEA&#10;IAAAACIAAABkcnMvZG93bnJldi54bWxQSwECFAAUAAAACACHTuJAdmYoKtoBAACXAwAADgAAAAAA&#10;AAABACAAAAAjAQAAZHJzL2Uyb0RvYy54bWxQSwUGAAAAAAYABgBZAQAAbw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Calibri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429895</wp:posOffset>
                </wp:positionV>
                <wp:extent cx="5615940" cy="0"/>
                <wp:effectExtent l="0" t="0" r="0" b="0"/>
                <wp:wrapNone/>
                <wp:docPr id="3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0.75pt;margin-top:33.85pt;height:0pt;width:442.2pt;z-index:251661312;mso-width-relative:page;mso-height-relative:page;" filled="f" coordsize="21600,21600" o:gfxdata="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+PdN41wAAAAgBAAAPAAAAAAAA&#10;AAEAIAAAACIAAABkcnMvZG93bnJldi54bWxQSwECFAAUAAAACACHTuJAc+DobNoBAACXAwAADgAA&#10;AAAAAAABACAAAAAmAQAAZHJzL2Uyb0RvYy54bWxQSwUGAAAAAAYABgBZAQAAcg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kern w:val="0"/>
          <w:sz w:val="28"/>
          <w:szCs w:val="28"/>
        </w:rPr>
        <w:t>　宁波市电工电气行业协会秘书处        2018年3月2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28"/>
          <w:szCs w:val="28"/>
        </w:rPr>
        <w:t>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F0CF"/>
    <w:multiLevelType w:val="singleLevel"/>
    <w:tmpl w:val="5AB1F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B1F116"/>
    <w:multiLevelType w:val="singleLevel"/>
    <w:tmpl w:val="5AB1F1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143A3"/>
    <w:rsid w:val="49D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2018-03-27T01:04:00Z</dcterms:created>
  <dc:creator>Administrator</dc:creator>
  <cp:lastModifiedBy>Administrator</cp:lastModifiedBy>
  <dcterms:modified xsi:type="dcterms:W3CDTF">2018-03-27T01:07:20Z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