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</w:rPr>
        <w:t>宁波市企业联合会、企业家协会、工业经济联合会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</w:rPr>
        <w:t>20</w:t>
      </w:r>
      <w:r>
        <w:rPr>
          <w:rFonts w:hint="eastAsia" w:ascii="方正大标宋简体" w:eastAsia="方正大标宋简体"/>
          <w:sz w:val="36"/>
          <w:szCs w:val="36"/>
          <w:lang w:val="en-US" w:eastAsia="zh-CN"/>
        </w:rPr>
        <w:t>20</w:t>
      </w:r>
      <w:r>
        <w:rPr>
          <w:rFonts w:hint="eastAsia" w:ascii="方正大标宋简体" w:eastAsia="方正大标宋简体"/>
          <w:sz w:val="36"/>
          <w:szCs w:val="36"/>
        </w:rPr>
        <w:t>年财务决算和20</w:t>
      </w:r>
      <w:r>
        <w:rPr>
          <w:rFonts w:hint="eastAsia" w:ascii="方正大标宋简体" w:eastAsia="方正大标宋简体"/>
          <w:sz w:val="36"/>
          <w:szCs w:val="36"/>
          <w:lang w:val="en-US" w:eastAsia="zh-CN"/>
        </w:rPr>
        <w:t>21</w:t>
      </w:r>
      <w:r>
        <w:rPr>
          <w:rFonts w:hint="eastAsia" w:ascii="方正大标宋简体" w:eastAsia="方正大标宋简体"/>
          <w:sz w:val="36"/>
          <w:szCs w:val="36"/>
        </w:rPr>
        <w:t>年财务收支计划报告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/>
        </w:rPr>
      </w:pPr>
      <w:r>
        <w:rPr>
          <w:rFonts w:hint="eastAsia" w:ascii="方正大标宋简体" w:eastAsia="方正大标宋简体"/>
          <w:sz w:val="30"/>
          <w:szCs w:val="30"/>
        </w:rPr>
        <w:t>（审议稿）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各位</w:t>
      </w:r>
      <w:r>
        <w:rPr>
          <w:rFonts w:hint="eastAsia" w:ascii="宋体" w:hAnsi="宋体"/>
          <w:sz w:val="28"/>
          <w:szCs w:val="28"/>
          <w:lang w:eastAsia="zh-CN"/>
        </w:rPr>
        <w:t>理事</w:t>
      </w:r>
      <w:r>
        <w:rPr>
          <w:rFonts w:hint="eastAsia" w:ascii="宋体" w:hAnsi="宋体"/>
          <w:sz w:val="28"/>
          <w:szCs w:val="28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现</w:t>
      </w:r>
      <w:r>
        <w:rPr>
          <w:rFonts w:hint="eastAsia" w:ascii="宋体" w:hAnsi="宋体"/>
          <w:sz w:val="28"/>
          <w:szCs w:val="28"/>
          <w:lang w:eastAsia="zh-CN"/>
        </w:rPr>
        <w:t>将</w:t>
      </w:r>
      <w:r>
        <w:rPr>
          <w:rFonts w:hint="eastAsia" w:ascii="宋体" w:hAnsi="宋体"/>
          <w:sz w:val="28"/>
          <w:szCs w:val="28"/>
        </w:rPr>
        <w:t>秘书处20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年度协会财务决算和20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年财务收支计划</w:t>
      </w:r>
      <w:r>
        <w:rPr>
          <w:rFonts w:hint="eastAsia"/>
          <w:sz w:val="28"/>
          <w:szCs w:val="28"/>
          <w:lang w:eastAsia="zh-CN"/>
        </w:rPr>
        <w:t>提请理事单位审议，</w:t>
      </w:r>
      <w:r>
        <w:rPr>
          <w:rFonts w:hint="eastAsia"/>
          <w:sz w:val="28"/>
          <w:szCs w:val="28"/>
        </w:rPr>
        <w:t>本报告已经协会监事会审议通过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一、20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b/>
          <w:bCs/>
          <w:sz w:val="28"/>
          <w:szCs w:val="28"/>
        </w:rPr>
        <w:t>年协会财务决算</w:t>
      </w:r>
      <w:r>
        <w:rPr>
          <w:rFonts w:hint="eastAsia" w:ascii="宋体" w:hAnsi="宋体"/>
          <w:b w:val="0"/>
          <w:bCs w:val="0"/>
          <w:sz w:val="28"/>
          <w:szCs w:val="28"/>
        </w:rPr>
        <w:t>（所有数据均以万元为单位，保留小数后二位）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left="559" w:leftChars="266"/>
        <w:textAlignment w:val="auto"/>
        <w:rPr>
          <w:rFonts w:hint="eastAsia" w:ascii="宋体" w:hAnsi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（一）财务收入计划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480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万元，实际完成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364.23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万元。完成计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划的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 xml:space="preserve">75.88 </w:t>
      </w:r>
      <w:r>
        <w:rPr>
          <w:b w:val="0"/>
          <w:bCs w:val="0"/>
          <w:color w:val="auto"/>
          <w:sz w:val="28"/>
          <w:szCs w:val="28"/>
        </w:rPr>
        <w:t>%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1、会费收入计划3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0万元，实际完成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285.85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万元，完成计划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 xml:space="preserve"> 79.4</w:t>
      </w:r>
      <w:r>
        <w:rPr>
          <w:b w:val="0"/>
          <w:bCs w:val="0"/>
          <w:color w:val="auto"/>
          <w:sz w:val="28"/>
          <w:szCs w:val="28"/>
        </w:rPr>
        <w:t>%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2、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eastAsia="zh-CN"/>
        </w:rPr>
        <w:t>培训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服务计划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b w:val="0"/>
          <w:bCs w:val="0"/>
          <w:color w:val="auto"/>
          <w:sz w:val="28"/>
          <w:szCs w:val="28"/>
        </w:rPr>
        <w:t>0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万元，实际完成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0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万元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。（今年协会未发生培训考证类收入）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3、提供各类服务收入计划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70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万元，实际完成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57.78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万元，完成计划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82.54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4、投资收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eastAsia="zh-CN"/>
        </w:rPr>
        <w:t>益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计划（金融公司）</w:t>
      </w:r>
      <w:r>
        <w:rPr>
          <w:b w:val="0"/>
          <w:bCs w:val="0"/>
          <w:color w:val="auto"/>
          <w:sz w:val="28"/>
          <w:szCs w:val="28"/>
        </w:rPr>
        <w:t>15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万元，实际收入8.7万元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完成计划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58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5、其他收入计划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1</w:t>
      </w:r>
      <w:r>
        <w:rPr>
          <w:b w:val="0"/>
          <w:bCs w:val="0"/>
          <w:color w:val="auto"/>
          <w:sz w:val="28"/>
          <w:szCs w:val="28"/>
        </w:rPr>
        <w:t>5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万元，实际完成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11.9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万元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完成计划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79.3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280" w:firstLineChars="100"/>
        <w:textAlignment w:val="auto"/>
        <w:rPr>
          <w:rFonts w:hint="eastAsia" w:ascii="宋体" w:hAnsi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（二）财务支出计划4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70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万元，实际支出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430.65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万元，完成计划的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91.62</w:t>
      </w:r>
      <w:r>
        <w:rPr>
          <w:b w:val="0"/>
          <w:bCs w:val="0"/>
          <w:color w:val="auto"/>
          <w:sz w:val="28"/>
          <w:szCs w:val="28"/>
        </w:rPr>
        <w:t>%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1、协会活动经费计划支出</w:t>
      </w:r>
      <w:r>
        <w:rPr>
          <w:b w:val="0"/>
          <w:bCs w:val="0"/>
          <w:color w:val="auto"/>
          <w:sz w:val="28"/>
          <w:szCs w:val="28"/>
        </w:rPr>
        <w:t>1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85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万元，实际支出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108.89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①二大活动支出计划70万元，实际支出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78.27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②健康服务中心、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eastAsia="zh-CN"/>
        </w:rPr>
        <w:t>文化节活动、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培训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eastAsia="zh-CN"/>
        </w:rPr>
        <w:t>论坛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等活动支出，计划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95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万元，实际支出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24.14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  <w:lang w:eastAsia="zh-CN"/>
        </w:rPr>
        <w:t>（受疫情及其他因素影响，导致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“三八”节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eastAsia="zh-CN"/>
        </w:rPr>
        <w:t>活动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、调研活动、三方机制、考证费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eastAsia="zh-CN"/>
        </w:rPr>
        <w:t>、换届都未能按时举办，所以，年初支出预算差距比较大）。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③其他活动经费支出计划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万元，实际支出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6.48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协会管理费用支出计划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highlight w:val="none"/>
        </w:rPr>
        <w:t>180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万元，实际支出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147.01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①工资、补贴和社保等支出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131.28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②办公费、物业费、水电费、上网、电话费、车辆费用等支出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 xml:space="preserve">     11.89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③招待费、差旅费、会务费等支出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2.72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④其他管理费用支出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1.12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eastAsia="zh-CN"/>
        </w:rPr>
        <w:t>万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3、业务活动成本支出计划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98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万元，实际支出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59.33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其中：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left="560" w:leftChars="0"/>
        <w:textAlignment w:val="auto"/>
        <w:rPr>
          <w:rFonts w:hint="eastAsia" w:ascii="宋体" w:hAnsi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①会刊、挂历费用支出计划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70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万元，实际支出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41.16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②其他业务服务费用支出计划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28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万元，实际支出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18.17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4、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各类税金支出计划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万元，实际支出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1.25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5、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eastAsia="zh-CN"/>
        </w:rPr>
        <w:t>协会办公室装修已支付装修费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114.17万元。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（三）财务当年结余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全年收入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364.23</w:t>
      </w:r>
      <w:r>
        <w:rPr>
          <w:rFonts w:hint="eastAsia" w:ascii="宋体" w:hAnsi="宋体"/>
          <w:color w:val="auto"/>
          <w:sz w:val="28"/>
          <w:szCs w:val="28"/>
        </w:rPr>
        <w:t>万元，全年支出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430.65</w:t>
      </w:r>
      <w:r>
        <w:rPr>
          <w:rFonts w:hint="eastAsia" w:ascii="宋体" w:hAnsi="宋体"/>
          <w:color w:val="auto"/>
          <w:sz w:val="28"/>
          <w:szCs w:val="28"/>
        </w:rPr>
        <w:t>万元，结余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-66.42</w:t>
      </w:r>
      <w:r>
        <w:rPr>
          <w:rFonts w:hint="eastAsia" w:ascii="宋体" w:hAnsi="宋体"/>
          <w:color w:val="auto"/>
          <w:sz w:val="28"/>
          <w:szCs w:val="28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宋体" w:hAnsi="宋体"/>
          <w:b/>
          <w:bCs/>
          <w:color w:val="auto"/>
          <w:sz w:val="28"/>
          <w:szCs w:val="28"/>
        </w:rPr>
      </w:pPr>
      <w:r>
        <w:rPr>
          <w:rFonts w:hint="eastAsia" w:ascii="宋体" w:hAnsi="宋体"/>
          <w:b/>
          <w:bCs/>
          <w:color w:val="auto"/>
          <w:sz w:val="28"/>
          <w:szCs w:val="28"/>
        </w:rPr>
        <w:t>二、202</w:t>
      </w: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bCs/>
          <w:color w:val="auto"/>
          <w:sz w:val="28"/>
          <w:szCs w:val="28"/>
        </w:rPr>
        <w:t>年协会财务收支计划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（一）财务收入4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68</w:t>
      </w:r>
      <w:r>
        <w:rPr>
          <w:rFonts w:hint="eastAsia" w:ascii="宋体" w:hAnsi="宋体"/>
          <w:color w:val="auto"/>
          <w:sz w:val="28"/>
          <w:szCs w:val="28"/>
        </w:rPr>
        <w:t>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1、会费收入360万元；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2、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各类培训</w:t>
      </w:r>
      <w:r>
        <w:rPr>
          <w:rFonts w:hint="eastAsia" w:ascii="宋体" w:hAnsi="宋体"/>
          <w:color w:val="auto"/>
          <w:sz w:val="28"/>
          <w:szCs w:val="28"/>
        </w:rPr>
        <w:t>服务收入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15</w:t>
      </w:r>
      <w:r>
        <w:rPr>
          <w:rFonts w:hint="eastAsia" w:ascii="宋体" w:hAnsi="宋体"/>
          <w:color w:val="auto"/>
          <w:sz w:val="28"/>
          <w:szCs w:val="28"/>
        </w:rPr>
        <w:t>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3、提供各类服务收入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68</w:t>
      </w:r>
      <w:r>
        <w:rPr>
          <w:rFonts w:hint="eastAsia" w:ascii="宋体" w:hAnsi="宋体"/>
          <w:color w:val="auto"/>
          <w:sz w:val="28"/>
          <w:szCs w:val="28"/>
        </w:rPr>
        <w:t>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4、投资收入(金融公司）1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0</w:t>
      </w:r>
      <w:r>
        <w:rPr>
          <w:rFonts w:hint="eastAsia" w:ascii="宋体" w:hAnsi="宋体"/>
          <w:color w:val="auto"/>
          <w:sz w:val="28"/>
          <w:szCs w:val="28"/>
        </w:rPr>
        <w:t>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5、其他收入15万元。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840" w:firstLineChars="3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（二）财务支出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463</w:t>
      </w:r>
      <w:r>
        <w:rPr>
          <w:rFonts w:hint="eastAsia" w:ascii="宋体" w:hAnsi="宋体"/>
          <w:color w:val="auto"/>
          <w:sz w:val="28"/>
          <w:szCs w:val="28"/>
        </w:rPr>
        <w:t>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1、协会活动费用支出1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color w:val="auto"/>
          <w:sz w:val="28"/>
          <w:szCs w:val="28"/>
        </w:rPr>
        <w:t>5万元，其中：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①二大活动支出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color w:val="auto"/>
          <w:sz w:val="28"/>
          <w:szCs w:val="28"/>
        </w:rPr>
        <w:t>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②健康服务中心、“三八”节、调研活动、三方机制、培训论坛、考证费、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文化节、</w:t>
      </w:r>
      <w:r>
        <w:rPr>
          <w:rFonts w:hint="eastAsia" w:ascii="宋体" w:hAnsi="宋体"/>
          <w:color w:val="auto"/>
          <w:sz w:val="28"/>
          <w:szCs w:val="28"/>
        </w:rPr>
        <w:t>换届等活动支出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color w:val="auto"/>
          <w:sz w:val="28"/>
          <w:szCs w:val="28"/>
        </w:rPr>
        <w:t>5万元；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③其他活动支出20万元；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2、协会管理费用支出180万元；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3、业务服务活动成本支出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77</w:t>
      </w:r>
      <w:r>
        <w:rPr>
          <w:rFonts w:hint="eastAsia" w:ascii="宋体" w:hAnsi="宋体"/>
          <w:color w:val="auto"/>
          <w:sz w:val="28"/>
          <w:szCs w:val="28"/>
        </w:rPr>
        <w:t>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①会刊、挂历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等</w:t>
      </w:r>
      <w:r>
        <w:rPr>
          <w:rFonts w:hint="eastAsia" w:ascii="宋体" w:hAnsi="宋体"/>
          <w:color w:val="auto"/>
          <w:sz w:val="28"/>
          <w:szCs w:val="28"/>
        </w:rPr>
        <w:t>费用支出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color w:val="auto"/>
          <w:sz w:val="28"/>
          <w:szCs w:val="28"/>
        </w:rPr>
        <w:t>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②其他业务服务费用支出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17</w:t>
      </w:r>
      <w:r>
        <w:rPr>
          <w:rFonts w:hint="eastAsia" w:ascii="宋体" w:hAnsi="宋体"/>
          <w:color w:val="auto"/>
          <w:sz w:val="28"/>
          <w:szCs w:val="28"/>
        </w:rPr>
        <w:t>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4、</w:t>
      </w:r>
      <w:r>
        <w:rPr>
          <w:rFonts w:hint="eastAsia" w:ascii="宋体" w:hAnsi="宋体"/>
          <w:color w:val="auto"/>
          <w:sz w:val="28"/>
          <w:szCs w:val="28"/>
        </w:rPr>
        <w:t>税金支出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auto"/>
          <w:sz w:val="28"/>
          <w:szCs w:val="28"/>
        </w:rPr>
        <w:t>万元；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办公装修余额：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28万元。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left="420" w:leftChars="200"/>
        <w:textAlignment w:val="auto"/>
        <w:rPr>
          <w:rFonts w:hint="eastAsia" w:ascii="宋体" w:hAnsi="宋体"/>
          <w:b/>
          <w:bCs/>
          <w:color w:val="auto"/>
          <w:sz w:val="28"/>
          <w:szCs w:val="28"/>
        </w:rPr>
      </w:pPr>
      <w:r>
        <w:rPr>
          <w:rFonts w:hint="eastAsia" w:ascii="宋体" w:hAnsi="宋体"/>
          <w:b/>
          <w:bCs/>
          <w:color w:val="auto"/>
          <w:sz w:val="28"/>
          <w:szCs w:val="28"/>
        </w:rPr>
        <w:t>三、几点说明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1、20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color w:val="auto"/>
          <w:sz w:val="28"/>
          <w:szCs w:val="28"/>
        </w:rPr>
        <w:t>年财务收入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较年初计划</w:t>
      </w:r>
      <w:r>
        <w:rPr>
          <w:rFonts w:hint="eastAsia" w:ascii="宋体" w:hAnsi="宋体"/>
          <w:color w:val="auto"/>
          <w:sz w:val="28"/>
          <w:szCs w:val="28"/>
        </w:rPr>
        <w:t>呈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下降</w:t>
      </w:r>
      <w:r>
        <w:rPr>
          <w:rFonts w:hint="eastAsia" w:ascii="宋体" w:hAnsi="宋体"/>
          <w:color w:val="auto"/>
          <w:sz w:val="28"/>
          <w:szCs w:val="28"/>
        </w:rPr>
        <w:t>态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势。今年受疫情影响，导致</w:t>
      </w:r>
      <w:r>
        <w:rPr>
          <w:rFonts w:hint="eastAsia" w:ascii="宋体" w:hAnsi="宋体"/>
          <w:color w:val="auto"/>
          <w:sz w:val="28"/>
          <w:szCs w:val="28"/>
        </w:rPr>
        <w:t>企业普遍遭遇经营困难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，协会积极响应政府号召，为帮助企业减少支出尽一份绵薄之力，出台了会费减免政策。因协会的</w:t>
      </w:r>
      <w:r>
        <w:rPr>
          <w:rFonts w:hint="eastAsia" w:ascii="宋体" w:hAnsi="宋体"/>
          <w:color w:val="auto"/>
          <w:sz w:val="28"/>
          <w:szCs w:val="28"/>
        </w:rPr>
        <w:t>主要收入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来源于</w:t>
      </w:r>
      <w:r>
        <w:rPr>
          <w:rFonts w:hint="eastAsia" w:ascii="宋体" w:hAnsi="宋体"/>
          <w:color w:val="auto"/>
          <w:sz w:val="28"/>
          <w:szCs w:val="28"/>
        </w:rPr>
        <w:t>会费，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所以要求企业申请后才能享受减免（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10%-20%）。也因今年特殊时期</w:t>
      </w:r>
      <w:r>
        <w:rPr>
          <w:rFonts w:hint="eastAsia" w:ascii="宋体" w:hAnsi="宋体"/>
          <w:color w:val="auto"/>
          <w:sz w:val="28"/>
          <w:szCs w:val="28"/>
        </w:rPr>
        <w:t>会员退会情况发生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频繁，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培训收入为零、其他各类有偿服务等也未能按年初计划全额完成</w:t>
      </w:r>
      <w:r>
        <w:rPr>
          <w:rFonts w:hint="eastAsia" w:ascii="宋体" w:hAnsi="宋体"/>
          <w:color w:val="auto"/>
          <w:sz w:val="28"/>
          <w:szCs w:val="28"/>
        </w:rPr>
        <w:t>；另外，办公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室</w:t>
      </w:r>
      <w:r>
        <w:rPr>
          <w:rFonts w:hint="eastAsia" w:ascii="宋体" w:hAnsi="宋体"/>
          <w:color w:val="auto"/>
          <w:sz w:val="28"/>
          <w:szCs w:val="28"/>
        </w:rPr>
        <w:t>装修费用绝大部分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都已</w:t>
      </w:r>
      <w:r>
        <w:rPr>
          <w:rFonts w:hint="eastAsia" w:ascii="宋体" w:hAnsi="宋体"/>
          <w:color w:val="auto"/>
          <w:sz w:val="28"/>
          <w:szCs w:val="28"/>
        </w:rPr>
        <w:t>支付，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因此，导致年度帐面出现负数。一直来，</w:t>
      </w:r>
      <w:r>
        <w:rPr>
          <w:rFonts w:hint="eastAsia" w:ascii="宋体" w:hAnsi="宋体"/>
          <w:color w:val="auto"/>
          <w:sz w:val="28"/>
          <w:szCs w:val="28"/>
        </w:rPr>
        <w:t>秘书处坚持秉承勤俭办会、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量入为出、精打细算，</w:t>
      </w:r>
      <w:r>
        <w:rPr>
          <w:rFonts w:hint="eastAsia" w:ascii="宋体" w:hAnsi="宋体"/>
          <w:color w:val="auto"/>
          <w:sz w:val="28"/>
          <w:szCs w:val="28"/>
        </w:rPr>
        <w:t>尽量从简的原则，严格控制各类会议和活动经费支出，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确保协会工作能正常开展。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2、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会长考虑到协会的经费紧张，通过审核后，选择了一家价格合理又能保证质量的装修公司（会员单位）。目前</w:t>
      </w:r>
      <w:r>
        <w:rPr>
          <w:rFonts w:hint="eastAsia" w:ascii="宋体" w:hAnsi="宋体"/>
          <w:color w:val="auto"/>
          <w:sz w:val="28"/>
          <w:szCs w:val="28"/>
        </w:rPr>
        <w:t>办公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室</w:t>
      </w:r>
      <w:r>
        <w:rPr>
          <w:rFonts w:hint="eastAsia" w:ascii="宋体" w:hAnsi="宋体"/>
          <w:color w:val="auto"/>
          <w:sz w:val="28"/>
          <w:szCs w:val="28"/>
        </w:rPr>
        <w:t>装修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已全部结束，装修</w:t>
      </w:r>
      <w:r>
        <w:rPr>
          <w:rFonts w:hint="eastAsia" w:ascii="宋体" w:hAnsi="宋体"/>
          <w:color w:val="auto"/>
          <w:sz w:val="28"/>
          <w:szCs w:val="28"/>
        </w:rPr>
        <w:t>费用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已支付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114.17万元，</w:t>
      </w:r>
      <w:r>
        <w:rPr>
          <w:rFonts w:hint="eastAsia" w:ascii="宋体" w:hAnsi="宋体"/>
          <w:color w:val="auto"/>
          <w:sz w:val="28"/>
          <w:szCs w:val="28"/>
        </w:rPr>
        <w:t>预计在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2021年还需支付28万元</w:t>
      </w:r>
      <w:r>
        <w:rPr>
          <w:rFonts w:hint="eastAsia" w:ascii="宋体" w:hAnsi="宋体"/>
          <w:color w:val="auto"/>
          <w:sz w:val="28"/>
          <w:szCs w:val="28"/>
        </w:rPr>
        <w:t>左右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（含办公家具）</w:t>
      </w:r>
      <w:r>
        <w:rPr>
          <w:rFonts w:hint="eastAsia" w:ascii="宋体" w:hAnsi="宋体"/>
          <w:color w:val="auto"/>
          <w:sz w:val="28"/>
          <w:szCs w:val="28"/>
        </w:rPr>
        <w:t>，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以目前情况看，</w:t>
      </w:r>
      <w:r>
        <w:rPr>
          <w:rFonts w:hint="eastAsia" w:ascii="宋体" w:hAnsi="宋体"/>
          <w:color w:val="auto"/>
          <w:sz w:val="28"/>
          <w:szCs w:val="28"/>
        </w:rPr>
        <w:t>需要动用协会原始结累进行支付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3、202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auto"/>
          <w:sz w:val="28"/>
          <w:szCs w:val="28"/>
        </w:rPr>
        <w:t>年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收入也存在</w:t>
      </w:r>
      <w:r>
        <w:rPr>
          <w:rFonts w:hint="eastAsia" w:ascii="宋体" w:hAnsi="宋体"/>
          <w:color w:val="auto"/>
          <w:sz w:val="28"/>
          <w:szCs w:val="28"/>
        </w:rPr>
        <w:t>不可控的因素，企业经营困难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会</w:t>
      </w:r>
      <w:r>
        <w:rPr>
          <w:rFonts w:hint="eastAsia" w:ascii="宋体" w:hAnsi="宋体"/>
          <w:color w:val="auto"/>
          <w:sz w:val="28"/>
          <w:szCs w:val="28"/>
        </w:rPr>
        <w:t>导致会费收缴难度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预计会</w:t>
      </w:r>
      <w:r>
        <w:rPr>
          <w:rFonts w:hint="eastAsia" w:ascii="宋体" w:hAnsi="宋体"/>
          <w:color w:val="auto"/>
          <w:sz w:val="28"/>
          <w:szCs w:val="28"/>
        </w:rPr>
        <w:t>进一步增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大</w:t>
      </w:r>
      <w:r>
        <w:rPr>
          <w:rFonts w:hint="eastAsia" w:ascii="宋体" w:hAnsi="宋体"/>
          <w:color w:val="auto"/>
          <w:sz w:val="28"/>
          <w:szCs w:val="28"/>
        </w:rPr>
        <w:t>，故财务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收支</w:t>
      </w:r>
      <w:r>
        <w:rPr>
          <w:rFonts w:hint="eastAsia" w:ascii="宋体" w:hAnsi="宋体"/>
          <w:color w:val="auto"/>
          <w:sz w:val="28"/>
          <w:szCs w:val="28"/>
        </w:rPr>
        <w:t>计划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也</w:t>
      </w:r>
      <w:r>
        <w:rPr>
          <w:rFonts w:hint="eastAsia" w:ascii="宋体" w:hAnsi="宋体"/>
          <w:color w:val="auto"/>
          <w:sz w:val="28"/>
          <w:szCs w:val="28"/>
        </w:rPr>
        <w:t>会有变数。但秘书处有信心、有决心，在理事会的领导下，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努力拓展业务活动，扩大协会收入来源和创新服务收入，</w:t>
      </w:r>
      <w:r>
        <w:rPr>
          <w:rFonts w:hint="eastAsia" w:ascii="宋体" w:hAnsi="宋体"/>
          <w:color w:val="auto"/>
          <w:sz w:val="28"/>
          <w:szCs w:val="28"/>
        </w:rPr>
        <w:t>紧紧依靠全体会员的支持，在做好各项服务工作的基础上，坚持“勤俭办会、民主理财、量入而出”的原则，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缩减非业务性开支，尽力做到收支平衡略有结余，</w:t>
      </w:r>
      <w:r>
        <w:rPr>
          <w:rFonts w:hint="eastAsia" w:ascii="宋体" w:hAnsi="宋体"/>
          <w:color w:val="auto"/>
          <w:sz w:val="28"/>
          <w:szCs w:val="28"/>
        </w:rPr>
        <w:t>确保协会各项工作能够健康有序地开展。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宁波市“三会”秘书处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560" w:firstLineChars="200"/>
        <w:jc w:val="center"/>
        <w:textAlignment w:val="auto"/>
        <w:rPr>
          <w:color w:val="auto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                       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</w:rPr>
        <w:t xml:space="preserve">  202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auto"/>
          <w:sz w:val="28"/>
          <w:szCs w:val="28"/>
        </w:rPr>
        <w:t>年1月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3184355"/>
                  <w:docPartObj>
                    <w:docPartGallery w:val="autotext"/>
                  </w:docPartObj>
                </w:sdtPr>
                <w:sdtContent>
                  <w:p>
                    <w:pPr>
                      <w:pStyle w:val="2"/>
                      <w:jc w:val="right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  <w:lang w:val="zh-CN"/>
                      </w:rPr>
                      <w:t>1</w:t>
                    </w:r>
                    <w:r>
                      <w:rPr>
                        <w:sz w:val="24"/>
                        <w:szCs w:val="24"/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F0C46"/>
    <w:multiLevelType w:val="singleLevel"/>
    <w:tmpl w:val="820F0C46"/>
    <w:lvl w:ilvl="0" w:tentative="0">
      <w:start w:val="2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6FE8"/>
    <w:rsid w:val="0017479A"/>
    <w:rsid w:val="00956C9F"/>
    <w:rsid w:val="00C87AC7"/>
    <w:rsid w:val="00CC6FE8"/>
    <w:rsid w:val="00DC0CC7"/>
    <w:rsid w:val="00E678A2"/>
    <w:rsid w:val="01105E7C"/>
    <w:rsid w:val="03EA5FDE"/>
    <w:rsid w:val="09DA126F"/>
    <w:rsid w:val="12823413"/>
    <w:rsid w:val="136A04A9"/>
    <w:rsid w:val="190A0CEA"/>
    <w:rsid w:val="261F4268"/>
    <w:rsid w:val="27882577"/>
    <w:rsid w:val="2B4E21BE"/>
    <w:rsid w:val="2E09185D"/>
    <w:rsid w:val="39861DCA"/>
    <w:rsid w:val="3A0231A4"/>
    <w:rsid w:val="3BF32B94"/>
    <w:rsid w:val="3F5A222D"/>
    <w:rsid w:val="41C21FB4"/>
    <w:rsid w:val="506D311B"/>
    <w:rsid w:val="527637B4"/>
    <w:rsid w:val="59692958"/>
    <w:rsid w:val="5E1F68C5"/>
    <w:rsid w:val="61B3074D"/>
    <w:rsid w:val="648179F9"/>
    <w:rsid w:val="65F80B95"/>
    <w:rsid w:val="6DE1312D"/>
    <w:rsid w:val="702C2BA2"/>
    <w:rsid w:val="76C2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253</Words>
  <Characters>1444</Characters>
  <Lines>12</Lines>
  <Paragraphs>3</Paragraphs>
  <TotalTime>0</TotalTime>
  <ScaleCrop>false</ScaleCrop>
  <LinksUpToDate>false</LinksUpToDate>
  <CharactersWithSpaces>1694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2020-01-02T01:33:00Z</dcterms:created>
  <dc:creator>Administrator</dc:creator>
  <cp:lastModifiedBy>小小门牙</cp:lastModifiedBy>
  <cp:lastPrinted>2021-01-13T05:34:00Z</cp:lastPrinted>
  <dcterms:modified xsi:type="dcterms:W3CDTF">2021-02-03T03:14:55Z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