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460" w:lineRule="exact"/>
        <w:jc w:val="center"/>
        <w:rPr>
          <w:rFonts w:hint="eastAsia" w:ascii="方正大标宋简体" w:hAnsi="方正大标宋简体" w:eastAsia="方正大标宋简体" w:cs="方正大标宋简体"/>
          <w:b w:val="0"/>
          <w:bCs/>
          <w:sz w:val="36"/>
          <w:szCs w:val="36"/>
        </w:rPr>
      </w:pPr>
      <w:r>
        <w:rPr>
          <w:rFonts w:hint="eastAsia" w:ascii="方正大标宋简体" w:hAnsi="方正大标宋简体" w:eastAsia="方正大标宋简体" w:cs="方正大标宋简体"/>
          <w:b w:val="0"/>
          <w:bCs/>
          <w:sz w:val="36"/>
          <w:szCs w:val="36"/>
        </w:rPr>
        <w:t>深化服务理念  赋能创新发展  增强工作实效</w:t>
      </w:r>
    </w:p>
    <w:p>
      <w:pPr>
        <w:tabs>
          <w:tab w:val="left" w:pos="0"/>
        </w:tabs>
        <w:spacing w:line="460" w:lineRule="exact"/>
        <w:ind w:firstLine="450" w:firstLineChars="150"/>
        <w:jc w:val="right"/>
        <w:rPr>
          <w:rFonts w:hint="eastAsia" w:ascii="方正大标宋简体" w:hAnsi="方正大标宋简体" w:eastAsia="方正大标宋简体" w:cs="方正大标宋简体"/>
          <w:b w:val="0"/>
          <w:bCs/>
          <w:sz w:val="30"/>
          <w:szCs w:val="30"/>
        </w:rPr>
      </w:pPr>
      <w:r>
        <w:rPr>
          <w:rFonts w:hint="eastAsia" w:ascii="方正大标宋简体" w:hAnsi="方正大标宋简体" w:eastAsia="方正大标宋简体" w:cs="方正大标宋简体"/>
          <w:b w:val="0"/>
          <w:bCs/>
          <w:sz w:val="30"/>
          <w:szCs w:val="30"/>
        </w:rPr>
        <w:t>——宁波市“三会”2020年工作总结暨2021年工作思路</w:t>
      </w:r>
    </w:p>
    <w:p>
      <w:pPr>
        <w:tabs>
          <w:tab w:val="left" w:pos="0"/>
        </w:tabs>
        <w:spacing w:line="460" w:lineRule="exact"/>
        <w:ind w:firstLine="452" w:firstLineChars="150"/>
        <w:jc w:val="left"/>
        <w:rPr>
          <w:rFonts w:hint="eastAsia" w:cs="Arial" w:asciiTheme="majorEastAsia" w:hAnsiTheme="majorEastAsia" w:eastAsiaTheme="majorEastAsia"/>
          <w:b/>
          <w:sz w:val="30"/>
          <w:szCs w:val="30"/>
        </w:rPr>
      </w:pPr>
    </w:p>
    <w:p>
      <w:pPr>
        <w:spacing w:line="460" w:lineRule="exact"/>
        <w:ind w:firstLine="560" w:firstLineChars="200"/>
        <w:rPr>
          <w:rFonts w:asciiTheme="minorEastAsia" w:hAnsiTheme="minorEastAsia"/>
          <w:sz w:val="28"/>
          <w:szCs w:val="28"/>
        </w:rPr>
      </w:pPr>
      <w:r>
        <w:rPr>
          <w:rFonts w:hint="eastAsia" w:cs="Arial" w:asciiTheme="minorEastAsia" w:hAnsiTheme="minorEastAsia"/>
          <w:sz w:val="28"/>
          <w:szCs w:val="28"/>
        </w:rPr>
        <w:t>2020年，是全面建成小康社会和“十三五”规划收官之年，也是谋划“十四五”规划的关键之年；2020年同样是极不平凡的一年，在百年未遇之大变局下，年初突然爆发的新冠肺炎疫情，</w:t>
      </w:r>
      <w:r>
        <w:rPr>
          <w:rFonts w:asciiTheme="minorEastAsia" w:hAnsiTheme="minorEastAsia"/>
          <w:sz w:val="28"/>
          <w:szCs w:val="28"/>
        </w:rPr>
        <w:t>给我们带来</w:t>
      </w:r>
      <w:r>
        <w:rPr>
          <w:rFonts w:hint="eastAsia" w:asciiTheme="minorEastAsia" w:hAnsiTheme="minorEastAsia"/>
          <w:sz w:val="28"/>
          <w:szCs w:val="28"/>
        </w:rPr>
        <w:t>了前所未有的压力</w:t>
      </w:r>
      <w:r>
        <w:rPr>
          <w:rFonts w:asciiTheme="minorEastAsia" w:hAnsiTheme="minorEastAsia"/>
          <w:sz w:val="28"/>
          <w:szCs w:val="28"/>
        </w:rPr>
        <w:t>，</w:t>
      </w:r>
      <w:r>
        <w:rPr>
          <w:rFonts w:hint="eastAsia" w:asciiTheme="minorEastAsia" w:hAnsiTheme="minorEastAsia"/>
          <w:sz w:val="28"/>
          <w:szCs w:val="28"/>
        </w:rPr>
        <w:t>在党和政府的坚强领导下,全国人民众志成城并肩抗疫，使我国疫情防控取得了重大战略成果，</w:t>
      </w:r>
      <w:r>
        <w:rPr>
          <w:rFonts w:asciiTheme="minorEastAsia" w:hAnsiTheme="minorEastAsia"/>
          <w:sz w:val="28"/>
          <w:szCs w:val="28"/>
        </w:rPr>
        <w:t>各项工作任务</w:t>
      </w:r>
      <w:r>
        <w:rPr>
          <w:rFonts w:hint="eastAsia" w:asciiTheme="minorEastAsia" w:hAnsiTheme="minorEastAsia"/>
          <w:sz w:val="28"/>
          <w:szCs w:val="28"/>
        </w:rPr>
        <w:t>扎实推进、</w:t>
      </w:r>
      <w:r>
        <w:rPr>
          <w:rFonts w:asciiTheme="minorEastAsia" w:hAnsiTheme="minorEastAsia"/>
          <w:sz w:val="28"/>
          <w:szCs w:val="28"/>
        </w:rPr>
        <w:t>复工复产成效显著</w:t>
      </w:r>
      <w:r>
        <w:rPr>
          <w:rFonts w:hint="eastAsia" w:asciiTheme="minorEastAsia" w:hAnsiTheme="minorEastAsia"/>
          <w:sz w:val="28"/>
          <w:szCs w:val="28"/>
        </w:rPr>
        <w:t>、经济</w:t>
      </w:r>
      <w:r>
        <w:rPr>
          <w:rFonts w:asciiTheme="minorEastAsia" w:hAnsiTheme="minorEastAsia"/>
          <w:sz w:val="28"/>
          <w:szCs w:val="28"/>
        </w:rPr>
        <w:t>复苏势头强劲</w:t>
      </w:r>
      <w:r>
        <w:rPr>
          <w:rFonts w:hint="eastAsia" w:asciiTheme="minorEastAsia" w:hAnsiTheme="minorEastAsia"/>
          <w:sz w:val="28"/>
          <w:szCs w:val="28"/>
        </w:rPr>
        <w:t>、全面</w:t>
      </w:r>
      <w:r>
        <w:rPr>
          <w:rFonts w:asciiTheme="minorEastAsia" w:hAnsiTheme="minorEastAsia"/>
          <w:sz w:val="28"/>
          <w:szCs w:val="28"/>
        </w:rPr>
        <w:t>向好态势明显。</w:t>
      </w:r>
      <w:bookmarkStart w:id="0" w:name="_GoBack"/>
      <w:bookmarkEnd w:id="0"/>
      <w:r>
        <w:rPr>
          <w:rFonts w:hint="eastAsia" w:asciiTheme="minorEastAsia" w:hAnsiTheme="minorEastAsia"/>
          <w:sz w:val="28"/>
          <w:szCs w:val="28"/>
        </w:rPr>
        <w:t>在过去的一年中，宁波市企业联合会、宁波市企业家协会、宁波市工业经济联合会（以下简称市“三会”），坚持以习近平新时代中国特色社会主义思想为指导，认真学习党的十九届五中全会精神，</w:t>
      </w:r>
      <w:r>
        <w:rPr>
          <w:rFonts w:hint="eastAsia" w:asciiTheme="minorEastAsia" w:hAnsiTheme="minorEastAsia"/>
          <w:color w:val="333333"/>
          <w:sz w:val="28"/>
          <w:szCs w:val="28"/>
          <w:shd w:val="clear" w:color="auto" w:fill="F7F7F7"/>
        </w:rPr>
        <w:t>坚决贯彻中央、省和市委、市政府的决策部署，</w:t>
      </w:r>
      <w:r>
        <w:rPr>
          <w:rFonts w:hint="eastAsia" w:asciiTheme="minorEastAsia" w:hAnsiTheme="minorEastAsia"/>
          <w:sz w:val="28"/>
          <w:szCs w:val="28"/>
        </w:rPr>
        <w:t>在广大会员的大力支持下，在全体工作人员的不懈努力下，秉持“协会的生命力在于服务、协会的凝聚力在于活动”的工作理念，克服各种不利因素，群策群力，主动作为，较好的完成了</w:t>
      </w:r>
      <w:r>
        <w:rPr>
          <w:rFonts w:hint="eastAsia" w:cs="Arial" w:asciiTheme="minorEastAsia" w:hAnsiTheme="minorEastAsia"/>
          <w:sz w:val="28"/>
          <w:szCs w:val="28"/>
        </w:rPr>
        <w:t>协会年初制定的工作目标</w:t>
      </w:r>
      <w:r>
        <w:rPr>
          <w:rFonts w:hint="eastAsia" w:asciiTheme="minorEastAsia" w:hAnsiTheme="minorEastAsia"/>
          <w:sz w:val="28"/>
          <w:szCs w:val="28"/>
        </w:rPr>
        <w:t>。</w:t>
      </w:r>
    </w:p>
    <w:p>
      <w:pPr>
        <w:spacing w:line="460" w:lineRule="exact"/>
        <w:ind w:firstLine="560" w:firstLineChars="200"/>
        <w:rPr>
          <w:rFonts w:asciiTheme="minorEastAsia" w:hAnsiTheme="minorEastAsia"/>
          <w:b/>
          <w:sz w:val="28"/>
          <w:szCs w:val="28"/>
        </w:rPr>
      </w:pPr>
      <w:r>
        <w:rPr>
          <w:rFonts w:hint="eastAsia" w:asciiTheme="minorEastAsia" w:hAnsiTheme="minorEastAsia"/>
          <w:sz w:val="28"/>
          <w:szCs w:val="28"/>
        </w:rPr>
        <w:t>一、</w:t>
      </w:r>
      <w:r>
        <w:rPr>
          <w:rFonts w:hint="eastAsia" w:asciiTheme="minorEastAsia" w:hAnsiTheme="minorEastAsia"/>
          <w:b/>
          <w:sz w:val="28"/>
          <w:szCs w:val="28"/>
        </w:rPr>
        <w:t>承担社会责任  发挥桥梁作用</w:t>
      </w:r>
    </w:p>
    <w:p>
      <w:pPr>
        <w:spacing w:line="460" w:lineRule="exact"/>
        <w:ind w:firstLine="600"/>
        <w:rPr>
          <w:rFonts w:asciiTheme="minorEastAsia" w:hAnsiTheme="minorEastAsia"/>
          <w:sz w:val="28"/>
          <w:szCs w:val="28"/>
        </w:rPr>
      </w:pPr>
      <w:r>
        <w:rPr>
          <w:rFonts w:hint="eastAsia" w:asciiTheme="minorEastAsia" w:hAnsiTheme="minorEastAsia"/>
          <w:sz w:val="28"/>
          <w:szCs w:val="28"/>
        </w:rPr>
        <w:t>协会工作的一项重要职能，就是要充分发挥桥梁纽带作用，为政府建言献策，为企业排难解忧，成为政府的“好参谋”、企业的“好帮手”。特别是面对严峻的新冠疫情形势，积极发挥综合性协会的优势，与政府、企业紧密协作，共克时艰。</w:t>
      </w:r>
    </w:p>
    <w:p>
      <w:pPr>
        <w:spacing w:line="460" w:lineRule="exact"/>
        <w:ind w:firstLine="562" w:firstLineChars="200"/>
        <w:rPr>
          <w:rFonts w:asciiTheme="minorEastAsia" w:hAnsiTheme="minorEastAsia"/>
          <w:b/>
          <w:sz w:val="28"/>
          <w:szCs w:val="28"/>
        </w:rPr>
      </w:pPr>
      <w:r>
        <w:rPr>
          <w:rFonts w:hint="eastAsia" w:asciiTheme="minorEastAsia" w:hAnsiTheme="minorEastAsia"/>
          <w:b/>
          <w:sz w:val="28"/>
          <w:szCs w:val="28"/>
        </w:rPr>
        <w:t>1、响应政府号召, 助力抗疫复产</w:t>
      </w:r>
    </w:p>
    <w:p>
      <w:pPr>
        <w:pStyle w:val="2"/>
        <w:shd w:val="clear" w:color="auto" w:fill="FFFFFF"/>
        <w:spacing w:before="0" w:beforeAutospacing="0" w:after="0" w:afterAutospacing="0" w:line="460" w:lineRule="exact"/>
        <w:ind w:firstLine="560" w:firstLineChars="200"/>
        <w:rPr>
          <w:rFonts w:asciiTheme="minorEastAsia" w:hAnsiTheme="minorEastAsia" w:eastAsiaTheme="minorEastAsia"/>
          <w:b w:val="0"/>
          <w:color w:val="000000"/>
          <w:sz w:val="28"/>
          <w:szCs w:val="28"/>
        </w:rPr>
      </w:pPr>
      <w:r>
        <w:rPr>
          <w:rFonts w:hint="eastAsia" w:asciiTheme="minorEastAsia" w:hAnsiTheme="minorEastAsia" w:eastAsiaTheme="minorEastAsia"/>
          <w:b w:val="0"/>
          <w:sz w:val="28"/>
          <w:szCs w:val="28"/>
        </w:rPr>
        <w:t>自</w:t>
      </w:r>
      <w:r>
        <w:rPr>
          <w:rFonts w:asciiTheme="minorEastAsia" w:hAnsiTheme="minorEastAsia" w:eastAsiaTheme="minorEastAsia"/>
          <w:b w:val="0"/>
          <w:sz w:val="28"/>
          <w:szCs w:val="28"/>
        </w:rPr>
        <w:t>新冠肺炎疫情</w:t>
      </w:r>
      <w:r>
        <w:rPr>
          <w:rFonts w:hint="eastAsia" w:asciiTheme="minorEastAsia" w:hAnsiTheme="minorEastAsia" w:eastAsiaTheme="minorEastAsia"/>
          <w:b w:val="0"/>
          <w:sz w:val="28"/>
          <w:szCs w:val="28"/>
        </w:rPr>
        <w:t>爆发后，为企业做好抗疫安扶工作，协会秘书处认真响应政府号召，积极与各级政府部门及相关企业保持紧密即时的沟通联系，并肩“战疫”。1月26日（正月初二），开始联系落实企业各类捐款捐物；</w:t>
      </w:r>
      <w:r>
        <w:rPr>
          <w:rFonts w:hint="eastAsia" w:asciiTheme="minorEastAsia" w:hAnsiTheme="minorEastAsia" w:eastAsiaTheme="minorEastAsia"/>
          <w:b w:val="0"/>
          <w:color w:val="000000"/>
          <w:sz w:val="28"/>
          <w:szCs w:val="28"/>
          <w:shd w:val="clear" w:color="auto" w:fill="FFFFFF"/>
        </w:rPr>
        <w:t xml:space="preserve"> 2月4日</w:t>
      </w:r>
      <w:r>
        <w:rPr>
          <w:rFonts w:hint="eastAsia" w:asciiTheme="minorEastAsia" w:hAnsiTheme="minorEastAsia" w:eastAsiaTheme="minorEastAsia"/>
          <w:b w:val="0"/>
          <w:color w:val="000000"/>
          <w:sz w:val="28"/>
          <w:szCs w:val="28"/>
        </w:rPr>
        <w:t>，</w:t>
      </w:r>
      <w:r>
        <w:rPr>
          <w:rFonts w:hint="eastAsia" w:asciiTheme="minorEastAsia" w:hAnsiTheme="minorEastAsia" w:eastAsiaTheme="minorEastAsia"/>
          <w:b w:val="0"/>
          <w:color w:val="000000"/>
          <w:sz w:val="28"/>
          <w:szCs w:val="28"/>
          <w:shd w:val="clear" w:color="auto" w:fill="FFFFFF"/>
        </w:rPr>
        <w:t>向广大企业发出“坚持贯彻政府部署，推迟企业复工时间”的主旨倡议；</w:t>
      </w:r>
      <w:r>
        <w:rPr>
          <w:rFonts w:hint="eastAsia" w:asciiTheme="minorEastAsia" w:hAnsiTheme="minorEastAsia" w:eastAsiaTheme="minorEastAsia"/>
          <w:b w:val="0"/>
          <w:color w:val="3F3B3B"/>
          <w:spacing w:val="15"/>
          <w:sz w:val="28"/>
          <w:szCs w:val="28"/>
        </w:rPr>
        <w:t>2月14日，市协调劳动关系</w:t>
      </w:r>
      <w:r>
        <w:rPr>
          <w:rFonts w:hint="eastAsia" w:asciiTheme="minorEastAsia" w:hAnsiTheme="minorEastAsia" w:eastAsiaTheme="minorEastAsia"/>
          <w:b w:val="0"/>
          <w:color w:val="000000"/>
          <w:sz w:val="28"/>
          <w:szCs w:val="28"/>
        </w:rPr>
        <w:t>三方四家</w:t>
      </w:r>
      <w:r>
        <w:rPr>
          <w:rFonts w:hint="eastAsia" w:asciiTheme="minorEastAsia" w:hAnsiTheme="minorEastAsia" w:eastAsiaTheme="minorEastAsia"/>
          <w:b w:val="0"/>
          <w:color w:val="3F3B3B"/>
          <w:spacing w:val="15"/>
          <w:sz w:val="28"/>
          <w:szCs w:val="28"/>
        </w:rPr>
        <w:t>（市人社局、市总工会、市企联、市工商联）</w:t>
      </w:r>
      <w:r>
        <w:rPr>
          <w:rFonts w:hint="eastAsia" w:asciiTheme="minorEastAsia" w:hAnsiTheme="minorEastAsia" w:eastAsiaTheme="minorEastAsia"/>
          <w:b w:val="0"/>
          <w:color w:val="000000"/>
          <w:sz w:val="28"/>
          <w:szCs w:val="28"/>
        </w:rPr>
        <w:t>联合</w:t>
      </w:r>
      <w:r>
        <w:rPr>
          <w:rFonts w:hint="eastAsia" w:asciiTheme="minorEastAsia" w:hAnsiTheme="minorEastAsia" w:eastAsiaTheme="minorEastAsia"/>
          <w:b w:val="0"/>
          <w:color w:val="3F3B3B"/>
          <w:spacing w:val="15"/>
          <w:sz w:val="28"/>
          <w:szCs w:val="28"/>
        </w:rPr>
        <w:t>向广大企业和职工发布“</w:t>
      </w:r>
      <w:r>
        <w:rPr>
          <w:rFonts w:hint="eastAsia" w:asciiTheme="minorEastAsia" w:hAnsiTheme="minorEastAsia" w:eastAsiaTheme="minorEastAsia"/>
          <w:b w:val="0"/>
          <w:color w:val="000000"/>
          <w:sz w:val="28"/>
          <w:szCs w:val="28"/>
        </w:rPr>
        <w:t>坚定信心，携手同行，共同维护全市劳动关系和谐稳定”倡议</w:t>
      </w:r>
      <w:r>
        <w:rPr>
          <w:rFonts w:hint="eastAsia" w:asciiTheme="minorEastAsia" w:hAnsiTheme="minorEastAsia" w:eastAsiaTheme="minorEastAsia"/>
          <w:b w:val="0"/>
          <w:color w:val="3F3B3B"/>
          <w:spacing w:val="15"/>
          <w:sz w:val="28"/>
          <w:szCs w:val="28"/>
        </w:rPr>
        <w:t>，呼吁市场主体积极应对疫情影响，确保全市经济发展和社会稳定</w:t>
      </w:r>
      <w:r>
        <w:rPr>
          <w:rFonts w:hint="eastAsia" w:asciiTheme="minorEastAsia" w:hAnsiTheme="minorEastAsia" w:eastAsiaTheme="minorEastAsia"/>
          <w:b w:val="0"/>
          <w:color w:val="000000"/>
          <w:sz w:val="28"/>
          <w:szCs w:val="28"/>
        </w:rPr>
        <w:t>；</w:t>
      </w:r>
      <w:r>
        <w:rPr>
          <w:rFonts w:hint="eastAsia" w:asciiTheme="minorEastAsia" w:hAnsiTheme="minorEastAsia" w:eastAsiaTheme="minorEastAsia"/>
          <w:b w:val="0"/>
          <w:color w:val="3F3B3B"/>
          <w:spacing w:val="15"/>
          <w:sz w:val="28"/>
          <w:szCs w:val="28"/>
          <w:shd w:val="clear" w:color="auto" w:fill="FFFFFF"/>
        </w:rPr>
        <w:t>2月15日，协会以“</w:t>
      </w:r>
      <w:r>
        <w:rPr>
          <w:rFonts w:hint="eastAsia" w:asciiTheme="minorEastAsia" w:hAnsiTheme="minorEastAsia" w:eastAsiaTheme="minorEastAsia"/>
          <w:b w:val="0"/>
          <w:color w:val="000000"/>
          <w:sz w:val="28"/>
          <w:szCs w:val="28"/>
        </w:rPr>
        <w:t>共克时艰 彰‘献’大爱”为题，在自媒体宣传表彰部分企业在抗疫时期踊跃投身于疫情防控、捐款捐物及其他各种形式和实际行动为国家和社会分忧事例，力勤科技率先为抗疫捐款2000万，彰显了我们企业家高度的社会责任和使命担当；同时开展“抗疫复产”突出事迹征文活动，刊发介绍</w:t>
      </w:r>
      <w:r>
        <w:rPr>
          <w:rFonts w:hint="eastAsia" w:asciiTheme="minorEastAsia" w:hAnsiTheme="minorEastAsia" w:eastAsiaTheme="minorEastAsia"/>
          <w:b w:val="0"/>
          <w:color w:val="000000"/>
          <w:sz w:val="28"/>
          <w:szCs w:val="28"/>
          <w:shd w:val="clear" w:color="auto" w:fill="FFFFFF"/>
        </w:rPr>
        <w:t>复工复产中的防疫防控做法及疫期表现优秀的企业和个人的文章；</w:t>
      </w:r>
      <w:r>
        <w:rPr>
          <w:rFonts w:hint="eastAsia" w:asciiTheme="minorEastAsia" w:hAnsiTheme="minorEastAsia" w:eastAsiaTheme="minorEastAsia"/>
          <w:b w:val="0"/>
          <w:color w:val="000000"/>
          <w:sz w:val="28"/>
          <w:szCs w:val="28"/>
        </w:rPr>
        <w:t>2月27日，向政府有关部门提交“宁波市百强企业复工复产情况问题和政策诉求调查报告”；</w:t>
      </w:r>
      <w:r>
        <w:rPr>
          <w:rFonts w:hint="eastAsia" w:asciiTheme="minorEastAsia" w:hAnsiTheme="minorEastAsia" w:eastAsiaTheme="minorEastAsia"/>
          <w:b w:val="0"/>
          <w:sz w:val="28"/>
          <w:szCs w:val="28"/>
        </w:rPr>
        <w:t>3月下旬开始，秘书处部门负责人会同市级部分媒体，先后到金田铜业、埃美柯、韵升、天娇贸易、汇加出入境服务、科信工程咨询、创客投资、博美进出口等企业走访调研，实地了解抗疫复产情况。针对复产企业外来员工上岗核酸检测需求，协会与宁波美年大健康医疗机构协调，为会员企业免费提供500份心肺检测服务。为维护企业、职工合法权益，5月8日，由协会带队会同市人力社保局劳动关系处开展专项服务企业活动，实地走访受疫情影响严重的部分企业； 5月9日，参加三方四家与企业代表座谈会，就稳就业主题进行讨论。</w:t>
      </w:r>
      <w:r>
        <w:rPr>
          <w:rFonts w:hint="eastAsia" w:asciiTheme="minorEastAsia" w:hAnsiTheme="minorEastAsia" w:eastAsiaTheme="minorEastAsia"/>
          <w:b w:val="0"/>
          <w:color w:val="000000"/>
          <w:sz w:val="28"/>
          <w:szCs w:val="28"/>
          <w:shd w:val="clear" w:color="auto" w:fill="FFFFFF"/>
        </w:rPr>
        <w:t>同时，积极响应政府为企业减负的号召，与浙江华能合作，</w:t>
      </w:r>
      <w:r>
        <w:rPr>
          <w:rFonts w:hint="eastAsia" w:asciiTheme="minorEastAsia" w:hAnsiTheme="minorEastAsia" w:eastAsiaTheme="minorEastAsia"/>
          <w:b w:val="0"/>
          <w:color w:val="000000"/>
          <w:sz w:val="28"/>
          <w:szCs w:val="28"/>
        </w:rPr>
        <w:t>开展企业用电优惠推介活动，鼓励符合条件的企业参加；</w:t>
      </w:r>
      <w:r>
        <w:rPr>
          <w:rFonts w:hint="eastAsia" w:asciiTheme="minorEastAsia" w:hAnsiTheme="minorEastAsia" w:eastAsiaTheme="minorEastAsia"/>
          <w:b w:val="0"/>
          <w:color w:val="000000"/>
          <w:sz w:val="28"/>
          <w:szCs w:val="28"/>
          <w:shd w:val="clear" w:color="auto" w:fill="FFFFFF"/>
        </w:rPr>
        <w:t>对受疫情影响较大的会员企业推出减免收取2020年度会费的优惠政策；持续协助企业开展公益捐助并帮助企业在采购和销售防疫用品等方面进行信息沟通。</w:t>
      </w:r>
    </w:p>
    <w:p>
      <w:pPr>
        <w:spacing w:line="460" w:lineRule="exact"/>
        <w:ind w:firstLine="703" w:firstLineChars="250"/>
        <w:rPr>
          <w:rFonts w:asciiTheme="minorEastAsia" w:hAnsiTheme="minorEastAsia"/>
          <w:b/>
          <w:sz w:val="28"/>
          <w:szCs w:val="28"/>
        </w:rPr>
      </w:pPr>
      <w:r>
        <w:rPr>
          <w:rFonts w:hint="eastAsia" w:asciiTheme="minorEastAsia" w:hAnsiTheme="minorEastAsia"/>
          <w:b/>
          <w:sz w:val="28"/>
          <w:szCs w:val="28"/>
        </w:rPr>
        <w:t>2、协同招商引资，举办会展论坛</w:t>
      </w:r>
    </w:p>
    <w:p>
      <w:pPr>
        <w:spacing w:line="460" w:lineRule="exact"/>
        <w:ind w:firstLine="560"/>
        <w:jc w:val="left"/>
        <w:rPr>
          <w:rFonts w:asciiTheme="minorEastAsia" w:hAnsiTheme="minorEastAsia"/>
          <w:sz w:val="28"/>
          <w:szCs w:val="28"/>
        </w:rPr>
      </w:pPr>
      <w:r>
        <w:rPr>
          <w:rFonts w:hint="eastAsia" w:asciiTheme="minorEastAsia" w:hAnsiTheme="minorEastAsia"/>
          <w:sz w:val="28"/>
          <w:szCs w:val="28"/>
        </w:rPr>
        <w:t>去年接待了贵州、河北、湖南、重庆、广州等省市政府组织、招商机构及兄弟协会团体共十余个，开展了多种形式、多种主题、多种规模的招商服务活动；对已建立友好合作关系的贵州黔西南州、吉林延边州、湖北十堰等地区，继续加强合作联系，为双方企业搭桥铺路。引进国内著名机构在线上举办“在疫情爆发期间，哪些人赴美入境将受影响，又将如何避免”等各项专题论坛，并在线下举办《中国--东盟金融城招商推介会》、《2020宁波人才科技周主旨论坛--风起大会》，协办“第八届全球云计算大会”等活动，为企业“走出去”寻找合适的投资环境，拓宽地方招商引资渠道，加强与各地方的交流和合作。</w:t>
      </w:r>
    </w:p>
    <w:p>
      <w:pPr>
        <w:spacing w:line="460" w:lineRule="exact"/>
        <w:ind w:firstLine="703" w:firstLineChars="250"/>
        <w:rPr>
          <w:rFonts w:asciiTheme="minorEastAsia" w:hAnsiTheme="minorEastAsia"/>
          <w:b/>
          <w:sz w:val="28"/>
          <w:szCs w:val="28"/>
        </w:rPr>
      </w:pPr>
      <w:r>
        <w:rPr>
          <w:rFonts w:hint="eastAsia" w:asciiTheme="minorEastAsia" w:hAnsiTheme="minorEastAsia"/>
          <w:b/>
          <w:sz w:val="28"/>
          <w:szCs w:val="28"/>
        </w:rPr>
        <w:t>3、宣传政策法规，维护企业权益</w:t>
      </w:r>
    </w:p>
    <w:p>
      <w:pPr>
        <w:spacing w:line="460" w:lineRule="exact"/>
        <w:ind w:firstLine="700" w:firstLineChars="250"/>
        <w:rPr>
          <w:rFonts w:asciiTheme="minorEastAsia" w:hAnsiTheme="minorEastAsia"/>
          <w:sz w:val="28"/>
          <w:szCs w:val="28"/>
        </w:rPr>
      </w:pPr>
      <w:r>
        <w:rPr>
          <w:rFonts w:hint="eastAsia" w:asciiTheme="minorEastAsia" w:hAnsiTheme="minorEastAsia"/>
          <w:sz w:val="28"/>
          <w:szCs w:val="28"/>
        </w:rPr>
        <w:t>针对疫期初期企业面临的用工、停工等敏感问题，协会会同三方四家成员奔赴经营形势严峻的企业开展摸底调查，并及时宣传疫期国家及地方政府出台的相关政策，向企业提供就业、培训和社保扶持政策咨询服务，指导企业依法依规处理员工降薪、停工、裁员等敏感问题，引导企业、职工通过协商解决企业工时工资、休息休假等劳动关系，鼓励企业积极应对当前局势，了解企业的实际诉求。在政府组织的“稳就业政策措施讨论制造业企业代表座谈会”上，提出了进一步扩大和落实惠企政策、设立保就业基金、倡议企业高管降薪、重视企业流动性不足和专业人才流失等意见建议。</w:t>
      </w:r>
    </w:p>
    <w:p>
      <w:pPr>
        <w:spacing w:line="460" w:lineRule="exact"/>
        <w:ind w:firstLine="562" w:firstLineChars="200"/>
        <w:rPr>
          <w:rFonts w:asciiTheme="minorEastAsia" w:hAnsiTheme="minorEastAsia"/>
          <w:b/>
          <w:sz w:val="28"/>
          <w:szCs w:val="28"/>
        </w:rPr>
      </w:pPr>
      <w:r>
        <w:rPr>
          <w:rFonts w:hint="eastAsia" w:asciiTheme="minorEastAsia" w:hAnsiTheme="minorEastAsia"/>
          <w:b/>
          <w:sz w:val="28"/>
          <w:szCs w:val="28"/>
        </w:rPr>
        <w:t>4、企协合力攻坚，积极帮困脱贫</w:t>
      </w:r>
    </w:p>
    <w:p>
      <w:pPr>
        <w:spacing w:line="460" w:lineRule="exact"/>
        <w:ind w:firstLine="560" w:firstLineChars="200"/>
        <w:rPr>
          <w:rFonts w:asciiTheme="minorEastAsia" w:hAnsiTheme="minorEastAsia"/>
          <w:sz w:val="28"/>
          <w:szCs w:val="28"/>
        </w:rPr>
      </w:pPr>
      <w:r>
        <w:rPr>
          <w:rFonts w:hint="eastAsia" w:asciiTheme="minorEastAsia" w:hAnsiTheme="minorEastAsia"/>
          <w:sz w:val="28"/>
          <w:szCs w:val="28"/>
        </w:rPr>
        <w:t>在</w:t>
      </w:r>
      <w:r>
        <w:rPr>
          <w:rFonts w:asciiTheme="minorEastAsia" w:hAnsiTheme="minorEastAsia"/>
          <w:sz w:val="28"/>
          <w:szCs w:val="28"/>
        </w:rPr>
        <w:t>“十三五”规划</w:t>
      </w:r>
      <w:r>
        <w:rPr>
          <w:rFonts w:hint="eastAsia" w:asciiTheme="minorEastAsia" w:hAnsiTheme="minorEastAsia"/>
          <w:sz w:val="28"/>
          <w:szCs w:val="28"/>
        </w:rPr>
        <w:t>的蓝图中，完成</w:t>
      </w:r>
      <w:r>
        <w:rPr>
          <w:rFonts w:asciiTheme="minorEastAsia" w:hAnsiTheme="minorEastAsia"/>
          <w:sz w:val="28"/>
          <w:szCs w:val="28"/>
        </w:rPr>
        <w:t>现行标准下农村贫困人口实现脱贫，</w:t>
      </w:r>
      <w:r>
        <w:fldChar w:fldCharType="begin"/>
      </w:r>
      <w:r>
        <w:instrText xml:space="preserve"> HYPERLINK "https://baike.sogou.com/lemma/ShowInnerLink.htm?lemmaId=7681732&amp;ss_c=ssc.citiao.link" \t "_blank" </w:instrText>
      </w:r>
      <w:r>
        <w:fldChar w:fldCharType="separate"/>
      </w:r>
      <w:r>
        <w:rPr>
          <w:rFonts w:asciiTheme="minorEastAsia" w:hAnsiTheme="minorEastAsia"/>
          <w:sz w:val="28"/>
          <w:szCs w:val="28"/>
        </w:rPr>
        <w:t>贫困县</w:t>
      </w:r>
      <w:r>
        <w:rPr>
          <w:rFonts w:asciiTheme="minorEastAsia" w:hAnsiTheme="minorEastAsia"/>
          <w:sz w:val="28"/>
          <w:szCs w:val="28"/>
        </w:rPr>
        <w:fldChar w:fldCharType="end"/>
      </w:r>
      <w:r>
        <w:rPr>
          <w:rFonts w:asciiTheme="minorEastAsia" w:hAnsiTheme="minorEastAsia"/>
          <w:sz w:val="28"/>
          <w:szCs w:val="28"/>
        </w:rPr>
        <w:t>全部</w:t>
      </w:r>
      <w:r>
        <w:fldChar w:fldCharType="begin"/>
      </w:r>
      <w:r>
        <w:instrText xml:space="preserve"> HYPERLINK "https://baike.sogou.com/lemma/ShowInnerLink.htm?lemmaId=174493777&amp;ss_c=ssc.citiao.link" \t "_blank" </w:instrText>
      </w:r>
      <w:r>
        <w:fldChar w:fldCharType="separate"/>
      </w:r>
      <w:r>
        <w:rPr>
          <w:rFonts w:asciiTheme="minorEastAsia" w:hAnsiTheme="minorEastAsia"/>
          <w:sz w:val="28"/>
          <w:szCs w:val="28"/>
        </w:rPr>
        <w:t>摘帽</w:t>
      </w:r>
      <w:r>
        <w:rPr>
          <w:rFonts w:asciiTheme="minorEastAsia" w:hAnsiTheme="minorEastAsia"/>
          <w:sz w:val="28"/>
          <w:szCs w:val="28"/>
        </w:rPr>
        <w:fldChar w:fldCharType="end"/>
      </w:r>
      <w:r>
        <w:rPr>
          <w:rFonts w:asciiTheme="minorEastAsia" w:hAnsiTheme="minorEastAsia"/>
          <w:sz w:val="28"/>
          <w:szCs w:val="28"/>
        </w:rPr>
        <w:t>，解决区域性整体贫困</w:t>
      </w:r>
      <w:r>
        <w:rPr>
          <w:rFonts w:hint="eastAsia" w:asciiTheme="minorEastAsia" w:hAnsiTheme="minorEastAsia"/>
          <w:sz w:val="28"/>
          <w:szCs w:val="28"/>
        </w:rPr>
        <w:t>，是一项必须完成的任务。协会以高度的历史使命感和社会责任感，积极参与这一举世的社会实践。踊跃参加社会各界开展的各类公益扶贫捐款、捐献、捐赠等活动；主动帮助我市的扶贫结对地区，组织企业开展扶贫项目投资；引导企业开展帮困捐助活动，自2003年设立“吉旺慈善帮困基金”起，宁波如意股份公司董事长储吉旺和他的公司累计向慈善公益事业捐款超过1.2亿元；</w:t>
      </w:r>
      <w:r>
        <w:rPr>
          <w:rFonts w:asciiTheme="minorEastAsia" w:hAnsiTheme="minorEastAsia"/>
          <w:sz w:val="28"/>
          <w:szCs w:val="28"/>
        </w:rPr>
        <w:t>华茂教育基金会发起的“华茂</w:t>
      </w:r>
      <w:r>
        <w:rPr>
          <w:rFonts w:hint="eastAsia" w:asciiTheme="minorEastAsia" w:hAnsiTheme="minorEastAsia"/>
          <w:sz w:val="28"/>
          <w:szCs w:val="28"/>
        </w:rPr>
        <w:t>・彩虹计划</w:t>
      </w:r>
      <w:r>
        <w:rPr>
          <w:rFonts w:asciiTheme="minorEastAsia" w:hAnsiTheme="minorEastAsia"/>
          <w:sz w:val="28"/>
          <w:szCs w:val="28"/>
        </w:rPr>
        <w:t>”</w:t>
      </w:r>
      <w:r>
        <w:rPr>
          <w:rFonts w:hint="eastAsia" w:asciiTheme="minorEastAsia" w:hAnsiTheme="minorEastAsia"/>
          <w:sz w:val="28"/>
          <w:szCs w:val="28"/>
        </w:rPr>
        <w:t>，已持续8年，在数以万计的留守儿童中</w:t>
      </w:r>
      <w:r>
        <w:rPr>
          <w:rFonts w:asciiTheme="minorEastAsia" w:hAnsiTheme="minorEastAsia"/>
          <w:sz w:val="28"/>
          <w:szCs w:val="28"/>
        </w:rPr>
        <w:t>播撒爱</w:t>
      </w:r>
      <w:r>
        <w:rPr>
          <w:rFonts w:hint="eastAsia" w:asciiTheme="minorEastAsia" w:hAnsiTheme="minorEastAsia"/>
          <w:sz w:val="28"/>
          <w:szCs w:val="28"/>
        </w:rPr>
        <w:t>与乐</w:t>
      </w:r>
      <w:r>
        <w:rPr>
          <w:rFonts w:asciiTheme="minorEastAsia" w:hAnsiTheme="minorEastAsia"/>
          <w:sz w:val="28"/>
          <w:szCs w:val="28"/>
        </w:rPr>
        <w:t>的种子</w:t>
      </w:r>
      <w:r>
        <w:rPr>
          <w:rFonts w:hint="eastAsia" w:asciiTheme="minorEastAsia" w:hAnsiTheme="minorEastAsia"/>
          <w:sz w:val="28"/>
          <w:szCs w:val="28"/>
        </w:rPr>
        <w:t>。在</w:t>
      </w:r>
      <w:r>
        <w:rPr>
          <w:rFonts w:asciiTheme="minorEastAsia" w:hAnsiTheme="minorEastAsia"/>
          <w:sz w:val="28"/>
          <w:szCs w:val="28"/>
        </w:rPr>
        <w:t>宁波市慈善总会</w:t>
      </w:r>
      <w:r>
        <w:rPr>
          <w:rFonts w:hint="eastAsia" w:asciiTheme="minorEastAsia" w:hAnsiTheme="minorEastAsia"/>
          <w:sz w:val="28"/>
          <w:szCs w:val="28"/>
        </w:rPr>
        <w:t>最新公布的</w:t>
      </w:r>
      <w:r>
        <w:rPr>
          <w:rFonts w:asciiTheme="minorEastAsia" w:hAnsiTheme="minorEastAsia"/>
          <w:sz w:val="28"/>
          <w:szCs w:val="28"/>
        </w:rPr>
        <w:t>“十大最具爱心捐赠企业”</w:t>
      </w:r>
      <w:r>
        <w:rPr>
          <w:rFonts w:hint="eastAsia" w:asciiTheme="minorEastAsia" w:hAnsiTheme="minorEastAsia"/>
          <w:sz w:val="28"/>
          <w:szCs w:val="28"/>
        </w:rPr>
        <w:t>中，</w:t>
      </w:r>
      <w:r>
        <w:rPr>
          <w:rFonts w:asciiTheme="minorEastAsia" w:hAnsiTheme="minorEastAsia"/>
          <w:sz w:val="28"/>
          <w:szCs w:val="28"/>
        </w:rPr>
        <w:t>雅戈尔集团、公牛集团、申洲针织、海天塑机、方太厨具、力勤资源科技、如意股份、龙元建设集团</w:t>
      </w:r>
      <w:r>
        <w:rPr>
          <w:rFonts w:hint="eastAsia" w:asciiTheme="minorEastAsia" w:hAnsiTheme="minorEastAsia"/>
          <w:sz w:val="28"/>
          <w:szCs w:val="28"/>
        </w:rPr>
        <w:t>等8家是我们会员单位，彰显了宁波企业高度的社会使命和大爱情怀，也有效展现了协会的社会影响力。</w:t>
      </w:r>
    </w:p>
    <w:p>
      <w:pPr>
        <w:spacing w:line="460" w:lineRule="exact"/>
        <w:ind w:firstLine="562" w:firstLineChars="200"/>
        <w:rPr>
          <w:rFonts w:cs="Arial" w:asciiTheme="minorEastAsia" w:hAnsiTheme="minorEastAsia"/>
          <w:b/>
          <w:sz w:val="28"/>
          <w:szCs w:val="28"/>
        </w:rPr>
      </w:pPr>
      <w:r>
        <w:rPr>
          <w:rFonts w:hint="eastAsia" w:cs="Arial" w:asciiTheme="minorEastAsia" w:hAnsiTheme="minorEastAsia"/>
          <w:b/>
          <w:sz w:val="28"/>
          <w:szCs w:val="28"/>
        </w:rPr>
        <w:t>二、丰富活动内容  提升活动品质</w:t>
      </w:r>
    </w:p>
    <w:p>
      <w:pPr>
        <w:spacing w:line="460" w:lineRule="exact"/>
        <w:ind w:firstLine="561"/>
        <w:rPr>
          <w:rFonts w:asciiTheme="minorEastAsia" w:hAnsiTheme="minorEastAsia"/>
          <w:sz w:val="28"/>
          <w:szCs w:val="28"/>
        </w:rPr>
      </w:pPr>
      <w:r>
        <w:rPr>
          <w:rFonts w:hint="eastAsia" w:asciiTheme="minorEastAsia" w:hAnsiTheme="minorEastAsia"/>
          <w:sz w:val="28"/>
          <w:szCs w:val="28"/>
        </w:rPr>
        <w:t>活动是协会的发展引擎，是协会向心力的凝聚器，是协会的活力之源。由于协会的群体比较大，开展活动的难度也相对较大，因此除了迎春联欢会和百强表彰大会作为每年两项大型活动外，秘书处在实践中总结摸索出一条“协会带动、小组活动、组长联动、园区协动、上下互动”的“五动一体”的活动模式。几年来，随着这一活动的不断推进，大家无论从认识的态度、接受的程度、开展的力度都有了新的提高和加强。</w:t>
      </w:r>
    </w:p>
    <w:p>
      <w:pPr>
        <w:spacing w:line="460" w:lineRule="exact"/>
        <w:ind w:firstLine="562" w:firstLineChars="200"/>
        <w:rPr>
          <w:rFonts w:cs="Arial" w:asciiTheme="minorEastAsia" w:hAnsiTheme="minorEastAsia"/>
          <w:b/>
          <w:sz w:val="28"/>
          <w:szCs w:val="28"/>
        </w:rPr>
      </w:pPr>
      <w:r>
        <w:rPr>
          <w:rFonts w:hint="eastAsia" w:cs="Arial" w:asciiTheme="minorEastAsia" w:hAnsiTheme="minorEastAsia"/>
          <w:b/>
          <w:sz w:val="28"/>
          <w:szCs w:val="28"/>
        </w:rPr>
        <w:t>1、注重两大活动，持续提升影响</w:t>
      </w:r>
    </w:p>
    <w:p>
      <w:pPr>
        <w:spacing w:line="460" w:lineRule="exact"/>
        <w:ind w:firstLine="560" w:firstLineChars="200"/>
        <w:rPr>
          <w:rFonts w:asciiTheme="minorEastAsia" w:hAnsiTheme="minorEastAsia"/>
          <w:sz w:val="28"/>
          <w:szCs w:val="28"/>
        </w:rPr>
      </w:pPr>
      <w:r>
        <w:rPr>
          <w:rFonts w:hint="eastAsia" w:asciiTheme="minorEastAsia" w:hAnsiTheme="minorEastAsia"/>
          <w:sz w:val="28"/>
          <w:szCs w:val="28"/>
        </w:rPr>
        <w:t>“企业家迎春联欢会”和“企业家活动日暨企业百强颁奖典礼”是协会每年的两项重要工作，因此秘书处一直高度重视，以精益求精为工作目标，认真谋划，不断优化活动程序、充实活动内涵。</w:t>
      </w:r>
    </w:p>
    <w:p>
      <w:pPr>
        <w:spacing w:line="460" w:lineRule="exact"/>
        <w:ind w:firstLine="562" w:firstLineChars="200"/>
        <w:jc w:val="left"/>
        <w:rPr>
          <w:rFonts w:asciiTheme="minorEastAsia" w:hAnsiTheme="minorEastAsia"/>
          <w:sz w:val="28"/>
          <w:szCs w:val="28"/>
        </w:rPr>
      </w:pPr>
      <w:r>
        <w:rPr>
          <w:rFonts w:hint="eastAsia" w:cs="宋体" w:asciiTheme="minorEastAsia" w:hAnsiTheme="minorEastAsia"/>
          <w:b/>
          <w:sz w:val="28"/>
          <w:szCs w:val="28"/>
        </w:rPr>
        <w:t>——精心策划迎春联欢会。</w:t>
      </w:r>
      <w:r>
        <w:rPr>
          <w:rFonts w:hint="eastAsia" w:cs="宋体" w:asciiTheme="minorEastAsia" w:hAnsiTheme="minorEastAsia"/>
          <w:sz w:val="28"/>
          <w:szCs w:val="28"/>
        </w:rPr>
        <w:t>围绕“欢乐、喜庆、隆重、热烈”的晚会主题，细致布置场馆、精心编排节目，</w:t>
      </w:r>
      <w:r>
        <w:rPr>
          <w:rFonts w:hint="eastAsia" w:asciiTheme="minorEastAsia" w:hAnsiTheme="minorEastAsia"/>
          <w:sz w:val="28"/>
          <w:szCs w:val="28"/>
        </w:rPr>
        <w:t>1月16日晚，以“风雨同舟 携手共赢”为主题的“2020宁波市企业家迎春联欢会” 在南苑饭店国际会议厅隆重举行。</w:t>
      </w:r>
      <w:r>
        <w:rPr>
          <w:rFonts w:asciiTheme="minorEastAsia" w:hAnsiTheme="minorEastAsia"/>
          <w:sz w:val="28"/>
          <w:szCs w:val="28"/>
        </w:rPr>
        <w:t>市委常委、</w:t>
      </w:r>
      <w:r>
        <w:rPr>
          <w:rFonts w:hint="eastAsia" w:asciiTheme="minorEastAsia" w:hAnsiTheme="minorEastAsia"/>
          <w:sz w:val="28"/>
          <w:szCs w:val="28"/>
        </w:rPr>
        <w:t>常务</w:t>
      </w:r>
      <w:r>
        <w:rPr>
          <w:rFonts w:asciiTheme="minorEastAsia" w:hAnsiTheme="minorEastAsia"/>
          <w:sz w:val="28"/>
          <w:szCs w:val="28"/>
        </w:rPr>
        <w:t>副市长陈</w:t>
      </w:r>
      <w:r>
        <w:rPr>
          <w:rFonts w:hint="eastAsia" w:asciiTheme="minorEastAsia" w:hAnsiTheme="minorEastAsia"/>
          <w:sz w:val="28"/>
          <w:szCs w:val="28"/>
        </w:rPr>
        <w:t>仲朝出席晚会并作重要讲话，并代表市委、市政府，向全市的企业家朋友拜年！</w:t>
      </w:r>
      <w:r>
        <w:rPr>
          <w:rFonts w:asciiTheme="minorEastAsia" w:hAnsiTheme="minorEastAsia"/>
          <w:sz w:val="28"/>
          <w:szCs w:val="28"/>
        </w:rPr>
        <w:t>近</w:t>
      </w:r>
      <w:r>
        <w:rPr>
          <w:rFonts w:hint="eastAsia" w:asciiTheme="minorEastAsia" w:hAnsiTheme="minorEastAsia"/>
          <w:sz w:val="28"/>
          <w:szCs w:val="28"/>
        </w:rPr>
        <w:t>600</w:t>
      </w:r>
      <w:r>
        <w:rPr>
          <w:rFonts w:asciiTheme="minorEastAsia" w:hAnsiTheme="minorEastAsia"/>
          <w:sz w:val="28"/>
          <w:szCs w:val="28"/>
        </w:rPr>
        <w:t>名企业家</w:t>
      </w:r>
      <w:r>
        <w:rPr>
          <w:rFonts w:hint="eastAsia" w:asciiTheme="minorEastAsia" w:hAnsiTheme="minorEastAsia"/>
          <w:sz w:val="28"/>
          <w:szCs w:val="28"/>
        </w:rPr>
        <w:t>欢聚一堂，同庆新春、共谋发展。</w:t>
      </w:r>
    </w:p>
    <w:p>
      <w:pPr>
        <w:widowControl/>
        <w:spacing w:line="460" w:lineRule="exact"/>
        <w:ind w:firstLine="562" w:firstLineChars="200"/>
        <w:jc w:val="left"/>
        <w:rPr>
          <w:rFonts w:cs="宋体" w:asciiTheme="minorEastAsia" w:hAnsiTheme="minorEastAsia"/>
          <w:sz w:val="28"/>
          <w:szCs w:val="28"/>
          <w:shd w:val="clear" w:color="auto" w:fill="FFFFFF"/>
        </w:rPr>
      </w:pPr>
      <w:r>
        <w:rPr>
          <w:rFonts w:hint="eastAsia" w:asciiTheme="minorEastAsia" w:hAnsiTheme="minorEastAsia"/>
          <w:b/>
          <w:bCs/>
          <w:sz w:val="28"/>
          <w:szCs w:val="28"/>
        </w:rPr>
        <w:t>——认真组织百强颁奖活动。</w:t>
      </w:r>
      <w:r>
        <w:rPr>
          <w:rFonts w:hint="eastAsia" w:cs="宋体" w:asciiTheme="minorEastAsia" w:hAnsiTheme="minorEastAsia"/>
          <w:sz w:val="28"/>
          <w:szCs w:val="28"/>
          <w:shd w:val="clear" w:color="auto" w:fill="FFFFFF"/>
        </w:rPr>
        <w:t>8月27日，举行了以“立</w:t>
      </w:r>
      <w:r>
        <w:rPr>
          <w:rFonts w:cs="宋体" w:asciiTheme="minorEastAsia" w:hAnsiTheme="minorEastAsia"/>
          <w:sz w:val="28"/>
          <w:szCs w:val="28"/>
          <w:shd w:val="clear" w:color="auto" w:fill="FFFFFF"/>
        </w:rPr>
        <w:t>恒心办恒业</w:t>
      </w:r>
      <w:r>
        <w:rPr>
          <w:rFonts w:hint="eastAsia" w:cs="宋体" w:asciiTheme="minorEastAsia" w:hAnsiTheme="minorEastAsia"/>
          <w:sz w:val="28"/>
          <w:szCs w:val="28"/>
          <w:shd w:val="clear" w:color="auto" w:fill="FFFFFF"/>
        </w:rPr>
        <w:t xml:space="preserve">  </w:t>
      </w:r>
      <w:r>
        <w:rPr>
          <w:rFonts w:cs="宋体" w:asciiTheme="minorEastAsia" w:hAnsiTheme="minorEastAsia"/>
          <w:sz w:val="28"/>
          <w:szCs w:val="28"/>
          <w:shd w:val="clear" w:color="auto" w:fill="FFFFFF"/>
        </w:rPr>
        <w:t>练内功立新功</w:t>
      </w:r>
      <w:r>
        <w:rPr>
          <w:rFonts w:hint="eastAsia" w:cs="宋体" w:asciiTheme="minorEastAsia" w:hAnsiTheme="minorEastAsia"/>
          <w:sz w:val="28"/>
          <w:szCs w:val="28"/>
          <w:shd w:val="clear" w:color="auto" w:fill="FFFFFF"/>
        </w:rPr>
        <w:t>”为主题的“ 2020宁波市企业家活动日暨企业百强颁奖典礼”。</w:t>
      </w:r>
      <w:r>
        <w:rPr>
          <w:rFonts w:hint="eastAsia" w:asciiTheme="minorEastAsia" w:hAnsiTheme="minorEastAsia"/>
          <w:sz w:val="28"/>
          <w:szCs w:val="28"/>
        </w:rPr>
        <w:t>时任省委副书记、市委书记郑栅洁专门为本活动作出批示，对本次活动的隆重举行表示祝贺，感谢全市广大企业和企业家为宁波经济发展所做的贡献。市委副书记、市长裘东耀发表了“勇立潮头引领创业创新、担当作为助推宁波发展”的主题讲话。</w:t>
      </w:r>
      <w:r>
        <w:rPr>
          <w:rFonts w:hint="eastAsia" w:cs="宋体" w:asciiTheme="minorEastAsia" w:hAnsiTheme="minorEastAsia"/>
          <w:sz w:val="28"/>
          <w:szCs w:val="28"/>
          <w:shd w:val="clear" w:color="auto" w:fill="FFFFFF"/>
        </w:rPr>
        <w:t>表彰会现场分别为2020综合企业百强、制造业企业百强、服务业企业百强、宁波竞争力企业百强、第十九届市优秀企业家、企业家创业创新奖和现代化企业管理创新奖获得者颁发了奖状和奖牌。天港集团董事长龚浩强先生作为企业家代表上台发言</w:t>
      </w:r>
      <w:r>
        <w:rPr>
          <w:rFonts w:hint="eastAsia" w:asciiTheme="minorEastAsia" w:hAnsiTheme="minorEastAsia"/>
          <w:sz w:val="28"/>
          <w:szCs w:val="28"/>
        </w:rPr>
        <w:t>。此项活动同样得到了市委、市人大、市政府、市政协、省企联及有关部门的大力支持。</w:t>
      </w:r>
    </w:p>
    <w:p>
      <w:pPr>
        <w:spacing w:line="460" w:lineRule="exact"/>
        <w:ind w:firstLine="562" w:firstLineChars="200"/>
        <w:rPr>
          <w:rFonts w:cs="Arial" w:asciiTheme="minorEastAsia" w:hAnsiTheme="minorEastAsia"/>
          <w:b/>
          <w:sz w:val="28"/>
          <w:szCs w:val="28"/>
        </w:rPr>
      </w:pPr>
      <w:r>
        <w:rPr>
          <w:rFonts w:hint="eastAsia" w:cs="Arial" w:asciiTheme="minorEastAsia" w:hAnsiTheme="minorEastAsia"/>
          <w:b/>
          <w:sz w:val="28"/>
          <w:szCs w:val="28"/>
        </w:rPr>
        <w:t>2、指导会员活动，激发小组活力</w:t>
      </w:r>
    </w:p>
    <w:p>
      <w:pPr>
        <w:shd w:val="clear" w:color="auto" w:fill="FFFFFF"/>
        <w:autoSpaceDE w:val="0"/>
        <w:spacing w:line="460" w:lineRule="exact"/>
        <w:ind w:firstLine="561"/>
        <w:rPr>
          <w:rFonts w:asciiTheme="minorEastAsia" w:hAnsiTheme="minorEastAsia"/>
          <w:color w:val="000000" w:themeColor="text1"/>
          <w:sz w:val="28"/>
          <w:szCs w:val="28"/>
        </w:rPr>
      </w:pPr>
      <w:r>
        <w:rPr>
          <w:rFonts w:hint="eastAsia" w:asciiTheme="minorEastAsia" w:hAnsiTheme="minorEastAsia"/>
          <w:sz w:val="28"/>
          <w:szCs w:val="28"/>
        </w:rPr>
        <w:t>9月8日，召开了第43次新会员座谈会，会员们各自介绍了企业的情况，对加入市“三会”大家庭表示高兴和期待。协会工作人员向各位企业家介绍了市“三会”的历史沿革、组织架构、部门职责、地位作用、主要活动和权利义务。并希望新会员们踊跃参加协会开展的各项活动、积极建言献策、认真履行会员职责，共同把协会爱护好、建设好、发展好。11月中旬，该新小组举办了一场“凝心聚力谋发展 携手同行克时难”的主题活动，与会的企业家们分享了公司的成长体会和经验，阐述了新形势下的企业发展谋略。针对中央提出的</w:t>
      </w:r>
      <w:r>
        <w:rPr>
          <w:rStyle w:val="7"/>
          <w:rFonts w:hint="eastAsia" w:asciiTheme="minorEastAsia" w:hAnsiTheme="minorEastAsia"/>
          <w:b w:val="0"/>
          <w:color w:val="333333"/>
          <w:spacing w:val="9"/>
          <w:sz w:val="28"/>
          <w:szCs w:val="28"/>
          <w:shd w:val="clear" w:color="auto" w:fill="FFFFFF"/>
        </w:rPr>
        <w:t>深化供给侧结构性改革</w:t>
      </w:r>
      <w:r>
        <w:rPr>
          <w:rFonts w:hint="eastAsia" w:asciiTheme="minorEastAsia" w:hAnsiTheme="minorEastAsia"/>
          <w:b/>
          <w:color w:val="333333"/>
          <w:spacing w:val="9"/>
          <w:sz w:val="28"/>
          <w:szCs w:val="28"/>
          <w:shd w:val="clear" w:color="auto" w:fill="FFFFFF"/>
        </w:rPr>
        <w:t>，</w:t>
      </w:r>
      <w:r>
        <w:rPr>
          <w:rFonts w:hint="eastAsia" w:asciiTheme="minorEastAsia" w:hAnsiTheme="minorEastAsia"/>
          <w:color w:val="333333"/>
          <w:spacing w:val="9"/>
          <w:sz w:val="28"/>
          <w:szCs w:val="28"/>
          <w:shd w:val="clear" w:color="auto" w:fill="FFFFFF"/>
        </w:rPr>
        <w:t>充分发挥我国超大规模市场优势和内需潜力，构建国内国际双循环相互促进的新发展格局，</w:t>
      </w:r>
      <w:r>
        <w:rPr>
          <w:rFonts w:hint="eastAsia" w:asciiTheme="minorEastAsia" w:hAnsiTheme="minorEastAsia"/>
          <w:color w:val="000000" w:themeColor="text1"/>
          <w:sz w:val="28"/>
          <w:szCs w:val="28"/>
        </w:rPr>
        <w:t>第37组近20位企业家共聚一堂，围绕“打造创新创业生态圈，服务地区经济内循环”主题，进行了深度探讨。为进一步贯彻落实习近平总书记关于打造中国企业家队伍“五点要求”的精神，积极做好企业家交流平台的建设工作，协会在12月18日召开2019-2020年度宁波市“三会”活动班组交流会。会议就关于开展2020年度宁波市“三会”活力班组（俱乐部）、优秀管理组长评选的通知作了说明，部分组长对班组开展的各项活动进行了经验介绍，为明年的班组建设工作提出了许多建设性的意见。</w:t>
      </w:r>
    </w:p>
    <w:p>
      <w:pPr>
        <w:spacing w:line="460" w:lineRule="exact"/>
        <w:ind w:firstLine="562" w:firstLineChars="200"/>
        <w:rPr>
          <w:rFonts w:asciiTheme="minorEastAsia" w:hAnsiTheme="minorEastAsia"/>
          <w:b/>
          <w:sz w:val="28"/>
          <w:szCs w:val="28"/>
        </w:rPr>
      </w:pPr>
      <w:r>
        <w:rPr>
          <w:rFonts w:hint="eastAsia" w:cs="Arial" w:asciiTheme="minorEastAsia" w:hAnsiTheme="minorEastAsia"/>
          <w:b/>
          <w:sz w:val="28"/>
          <w:szCs w:val="28"/>
        </w:rPr>
        <w:t>3、开展群体活动，</w:t>
      </w:r>
      <w:r>
        <w:rPr>
          <w:rFonts w:hint="eastAsia" w:asciiTheme="minorEastAsia" w:hAnsiTheme="minorEastAsia"/>
          <w:b/>
          <w:sz w:val="28"/>
          <w:szCs w:val="28"/>
        </w:rPr>
        <w:t>增强协会引力</w:t>
      </w:r>
    </w:p>
    <w:p>
      <w:pPr>
        <w:spacing w:line="460" w:lineRule="exact"/>
        <w:ind w:firstLine="560" w:firstLineChars="200"/>
        <w:jc w:val="left"/>
        <w:rPr>
          <w:rFonts w:asciiTheme="minorEastAsia" w:hAnsiTheme="minorEastAsia"/>
          <w:sz w:val="28"/>
          <w:szCs w:val="28"/>
        </w:rPr>
      </w:pPr>
      <w:r>
        <w:rPr>
          <w:rFonts w:hint="eastAsia" w:asciiTheme="minorEastAsia" w:hAnsiTheme="minorEastAsia"/>
          <w:sz w:val="28"/>
          <w:szCs w:val="28"/>
        </w:rPr>
        <w:t>为完成计划工作目标，秘书处克服新冠疫情影响，认真调整活动项目，保证了群体活动的有序开展。11月6日，配合完成了第二届消防技能大赛；11月7日，在浙江万里学院体艺馆举行“2020宁波市企业/企业家文化节——乒乓球比赛”，活动吸引了21家企业、65名运动员参加，比赛紧张激烈、精彩纷呈，协会为优胜者颁发了奖杯、奖金和旌旗；11月13日，举行了第十届“华东城杯”钓鱼比赛，30多位企业家同池挥杆、一较高下，以这种“寓竞赛于娱乐”的形式放松身心，赢得了广大参赛者的普遍赞誉。</w:t>
      </w:r>
    </w:p>
    <w:p>
      <w:pPr>
        <w:spacing w:line="460" w:lineRule="exact"/>
        <w:ind w:firstLine="562" w:firstLineChars="200"/>
        <w:rPr>
          <w:rFonts w:asciiTheme="minorEastAsia" w:hAnsiTheme="minorEastAsia"/>
          <w:b/>
          <w:sz w:val="28"/>
          <w:szCs w:val="28"/>
        </w:rPr>
      </w:pPr>
      <w:r>
        <w:rPr>
          <w:rFonts w:hint="eastAsia" w:asciiTheme="minorEastAsia" w:hAnsiTheme="minorEastAsia"/>
          <w:b/>
          <w:sz w:val="28"/>
          <w:szCs w:val="28"/>
        </w:rPr>
        <w:t>三、优化服务功能  满足企业需求</w:t>
      </w:r>
    </w:p>
    <w:p>
      <w:pPr>
        <w:spacing w:line="460" w:lineRule="exact"/>
        <w:ind w:firstLine="560" w:firstLineChars="200"/>
        <w:rPr>
          <w:rFonts w:asciiTheme="minorEastAsia" w:hAnsiTheme="minorEastAsia"/>
          <w:sz w:val="28"/>
          <w:szCs w:val="28"/>
          <w:u w:val="single"/>
        </w:rPr>
      </w:pPr>
      <w:r>
        <w:rPr>
          <w:rFonts w:hint="eastAsia" w:asciiTheme="minorEastAsia" w:hAnsiTheme="minorEastAsia"/>
          <w:sz w:val="28"/>
          <w:szCs w:val="28"/>
        </w:rPr>
        <w:t>协会始终把服务会员的工作摆在重要位置，努力践行“协会的生命力在于服务”的工作理念，在创新服务模式、优化服务功能上下功夫，以不断满足会员需要为工作目标。</w:t>
      </w:r>
    </w:p>
    <w:p>
      <w:pPr>
        <w:spacing w:line="460" w:lineRule="exact"/>
        <w:ind w:firstLine="562" w:firstLineChars="200"/>
        <w:rPr>
          <w:rFonts w:asciiTheme="minorEastAsia" w:hAnsiTheme="minorEastAsia"/>
          <w:b/>
          <w:sz w:val="28"/>
          <w:szCs w:val="28"/>
        </w:rPr>
      </w:pPr>
      <w:r>
        <w:rPr>
          <w:rFonts w:hint="eastAsia" w:asciiTheme="minorEastAsia" w:hAnsiTheme="minorEastAsia"/>
          <w:b/>
          <w:sz w:val="28"/>
          <w:szCs w:val="28"/>
        </w:rPr>
        <w:t>1、开展线上培训，提高员工技能</w:t>
      </w:r>
    </w:p>
    <w:p>
      <w:pPr>
        <w:spacing w:line="460" w:lineRule="exact"/>
        <w:ind w:firstLine="482"/>
        <w:jc w:val="left"/>
        <w:rPr>
          <w:rFonts w:cs="宋体" w:asciiTheme="minorEastAsia" w:hAnsiTheme="minorEastAsia"/>
          <w:kern w:val="0"/>
          <w:sz w:val="28"/>
          <w:szCs w:val="28"/>
        </w:rPr>
      </w:pPr>
      <w:r>
        <w:rPr>
          <w:rFonts w:hint="eastAsia" w:asciiTheme="minorEastAsia" w:hAnsiTheme="minorEastAsia"/>
          <w:sz w:val="28"/>
          <w:szCs w:val="28"/>
        </w:rPr>
        <w:t>协会经济部是专门为企业提供专项人才需求培训服务的部门，长期致力于与政府有关部门及社会培训机构的合作、联系和沟通，针对企业提高管理水平、培养创新型人才、提升一线员工技能的迫切要求，为企业免费提供各类适时适宜的专项培训。应对新冠疫情影响，积极开展线上培训，推出了《如何数字化转型升级》、《疫情之后企业如何抱团取暖》、《短视频实战训练营》、《网红主播实战班》、《车间和班组管理》、《员工职业化培训》等数十项既迎合时潮又适应企业实际的专项培训课目；同时协办了多项诸如《企业数字化未来》企业家高端对话公益直播活动；合作开展了《走进华为》、《行政人员综合技能》等研修班的招生活动。疫情缓解后，线下培训也逐步开展起来。</w:t>
      </w:r>
      <w:r>
        <w:rPr>
          <w:rFonts w:hint="eastAsia" w:cs="宋体" w:asciiTheme="minorEastAsia" w:hAnsiTheme="minorEastAsia"/>
          <w:sz w:val="28"/>
          <w:szCs w:val="28"/>
        </w:rPr>
        <w:t>11月底，</w:t>
      </w:r>
      <w:r>
        <w:rPr>
          <w:rFonts w:hint="eastAsia" w:cs="宋体" w:asciiTheme="minorEastAsia" w:hAnsiTheme="minorEastAsia"/>
          <w:kern w:val="0"/>
          <w:sz w:val="28"/>
          <w:szCs w:val="28"/>
        </w:rPr>
        <w:t>顺利</w:t>
      </w:r>
      <w:r>
        <w:rPr>
          <w:rFonts w:hint="eastAsia" w:cs="宋体" w:asciiTheme="minorEastAsia" w:hAnsiTheme="minorEastAsia"/>
          <w:sz w:val="28"/>
          <w:szCs w:val="28"/>
        </w:rPr>
        <w:t>举办了</w:t>
      </w:r>
      <w:r>
        <w:rPr>
          <w:rFonts w:hint="eastAsia" w:cs="宋体" w:asciiTheme="minorEastAsia" w:hAnsiTheme="minorEastAsia"/>
          <w:kern w:val="0"/>
          <w:sz w:val="28"/>
          <w:szCs w:val="28"/>
        </w:rPr>
        <w:t>“知行阳明”专题讲座</w:t>
      </w:r>
      <w:r>
        <w:rPr>
          <w:rFonts w:hint="eastAsia" w:cs="宋体" w:asciiTheme="minorEastAsia" w:hAnsiTheme="minorEastAsia"/>
          <w:sz w:val="28"/>
          <w:szCs w:val="28"/>
        </w:rPr>
        <w:t>，</w:t>
      </w:r>
      <w:r>
        <w:rPr>
          <w:rFonts w:hint="eastAsia" w:cs="宋体" w:asciiTheme="minorEastAsia" w:hAnsiTheme="minorEastAsia"/>
          <w:kern w:val="0"/>
          <w:sz w:val="28"/>
          <w:szCs w:val="28"/>
        </w:rPr>
        <w:t>企业董事长、总经理、中高层管理人员以及协会领导</w:t>
      </w:r>
      <w:r>
        <w:rPr>
          <w:rFonts w:hint="eastAsia" w:cs="宋体" w:asciiTheme="minorEastAsia" w:hAnsiTheme="minorEastAsia"/>
          <w:sz w:val="28"/>
          <w:szCs w:val="28"/>
        </w:rPr>
        <w:t>等50余人参加听课，深入了解</w:t>
      </w:r>
      <w:r>
        <w:rPr>
          <w:rFonts w:hint="eastAsia" w:cs="宋体" w:asciiTheme="minorEastAsia" w:hAnsiTheme="minorEastAsia"/>
          <w:kern w:val="0"/>
          <w:sz w:val="28"/>
          <w:szCs w:val="28"/>
        </w:rPr>
        <w:t>王阳明“知行合一”思想，结合企业管理研究学习阳明心学精神。12月18日，邀请市人大原副主任、国研经济研究院东海分院特聘专家俞雷，为企业家举办了题为“中美经济博弈和疫情冲击下，企业如何危中寻机”专题讲座，</w:t>
      </w:r>
      <w:r>
        <w:rPr>
          <w:rFonts w:hint="eastAsia" w:asciiTheme="minorEastAsia" w:hAnsiTheme="minorEastAsia"/>
          <w:sz w:val="28"/>
          <w:szCs w:val="28"/>
        </w:rPr>
        <w:t>竭力满足企业不同层次的学习需求，不断为企业发展注入活力。</w:t>
      </w:r>
    </w:p>
    <w:p>
      <w:pPr>
        <w:spacing w:line="460" w:lineRule="exact"/>
        <w:ind w:firstLine="562" w:firstLineChars="200"/>
        <w:rPr>
          <w:rFonts w:asciiTheme="minorEastAsia" w:hAnsiTheme="minorEastAsia"/>
          <w:b/>
          <w:sz w:val="28"/>
          <w:szCs w:val="28"/>
        </w:rPr>
      </w:pPr>
      <w:r>
        <w:rPr>
          <w:rFonts w:hint="eastAsia" w:asciiTheme="minorEastAsia" w:hAnsiTheme="minorEastAsia"/>
          <w:b/>
          <w:sz w:val="28"/>
          <w:szCs w:val="28"/>
        </w:rPr>
        <w:t>2、提供法律咨询，解决实际问题</w:t>
      </w:r>
    </w:p>
    <w:p>
      <w:pPr>
        <w:spacing w:line="460" w:lineRule="exact"/>
        <w:ind w:firstLine="560" w:firstLineChars="200"/>
        <w:rPr>
          <w:rFonts w:hint="eastAsia" w:asciiTheme="minorEastAsia" w:hAnsiTheme="minorEastAsia"/>
          <w:color w:val="000000"/>
          <w:sz w:val="28"/>
          <w:szCs w:val="28"/>
          <w:shd w:val="clear" w:color="auto" w:fill="FFFFFF"/>
        </w:rPr>
      </w:pPr>
      <w:r>
        <w:rPr>
          <w:rFonts w:hint="eastAsia" w:asciiTheme="minorEastAsia" w:hAnsiTheme="minorEastAsia"/>
          <w:sz w:val="28"/>
          <w:szCs w:val="28"/>
        </w:rPr>
        <w:t>为企业、企业家提供高效、专业、便捷的法律法规服务是协会法律服务部的中心工作。日常开展的法律咨询服务配合每周四的法律专家接待日活动，针对性地为企业答疑解惑，有效纾解了企业的法务需要。为帮助企业正确应对疫期法律问题，及时发布了</w:t>
      </w:r>
      <w:r>
        <w:rPr>
          <w:rFonts w:hint="eastAsia" w:asciiTheme="minorEastAsia" w:hAnsiTheme="minorEastAsia"/>
          <w:color w:val="000000"/>
          <w:sz w:val="28"/>
          <w:szCs w:val="28"/>
        </w:rPr>
        <w:t>“关于疫情中、疫情后企业劳动用工、公司合同、复工准备、政策扶持、惠企金融等综合情况参考手册”，指导企业疫期工作；</w:t>
      </w:r>
      <w:r>
        <w:rPr>
          <w:rFonts w:hint="eastAsia" w:asciiTheme="minorEastAsia" w:hAnsiTheme="minorEastAsia"/>
          <w:color w:val="000000"/>
          <w:sz w:val="28"/>
          <w:szCs w:val="28"/>
          <w:shd w:val="clear" w:color="auto" w:fill="FFFFFF"/>
        </w:rPr>
        <w:t>接着又在协会网站及会刊上发布“</w:t>
      </w:r>
      <w:r>
        <w:rPr>
          <w:rFonts w:hint="eastAsia" w:asciiTheme="minorEastAsia" w:hAnsiTheme="minorEastAsia"/>
          <w:color w:val="000000"/>
          <w:sz w:val="28"/>
          <w:szCs w:val="28"/>
        </w:rPr>
        <w:t>最高人民法院关于依法妥善审理涉新冠肺炎疫情民事案件若干问题的指导意见”，</w:t>
      </w:r>
      <w:r>
        <w:rPr>
          <w:rFonts w:hint="eastAsia" w:asciiTheme="minorEastAsia" w:hAnsiTheme="minorEastAsia"/>
          <w:color w:val="000000"/>
          <w:sz w:val="28"/>
          <w:szCs w:val="28"/>
          <w:shd w:val="clear" w:color="auto" w:fill="FFFFFF"/>
        </w:rPr>
        <w:t>供企业借鉴参考。</w:t>
      </w:r>
      <w:r>
        <w:rPr>
          <w:rFonts w:hint="eastAsia" w:asciiTheme="minorEastAsia" w:hAnsiTheme="minorEastAsia"/>
          <w:sz w:val="28"/>
          <w:szCs w:val="28"/>
        </w:rPr>
        <w:t>并在每期的《企业家》杂志上刊登相关的法律知识文章。</w:t>
      </w:r>
      <w:r>
        <w:rPr>
          <w:rFonts w:hint="eastAsia" w:asciiTheme="minorEastAsia" w:hAnsiTheme="minorEastAsia"/>
          <w:color w:val="000000"/>
          <w:sz w:val="28"/>
          <w:szCs w:val="28"/>
          <w:shd w:val="clear" w:color="auto" w:fill="FFFFFF"/>
        </w:rPr>
        <w:t>针对企业经营中频发的合同纠纷问题，于8月7日下午，特邀我市著名法律专家张光宏先生，举办题目为“合同签署中的法律问题”专题讲座，听众济济一堂，原定200多座的报告厅爆满，会后反响热烈。</w:t>
      </w:r>
      <w:r>
        <w:rPr>
          <w:rFonts w:hint="eastAsia" w:asciiTheme="minorEastAsia" w:hAnsiTheme="minorEastAsia"/>
          <w:sz w:val="28"/>
          <w:szCs w:val="28"/>
        </w:rPr>
        <w:t>在企业走访中，积极与企业负责人就相关法律事务进行交流，认真探讨法律工作。同时还提供预约、定向、菜单和上门等多种个性化法律服务项目</w:t>
      </w:r>
      <w:r>
        <w:rPr>
          <w:rFonts w:hint="eastAsia" w:asciiTheme="minorEastAsia" w:hAnsiTheme="minorEastAsia"/>
          <w:color w:val="000000"/>
          <w:sz w:val="28"/>
          <w:szCs w:val="28"/>
          <w:shd w:val="clear" w:color="auto" w:fill="FFFFFF"/>
        </w:rPr>
        <w:t>，获得了相关企业的好评。</w:t>
      </w:r>
    </w:p>
    <w:p>
      <w:pPr>
        <w:spacing w:line="460" w:lineRule="exact"/>
        <w:ind w:firstLine="560" w:firstLineChars="200"/>
        <w:rPr>
          <w:rFonts w:hint="eastAsia" w:asciiTheme="minorEastAsia" w:hAnsiTheme="minorEastAsia"/>
          <w:color w:val="000000"/>
          <w:sz w:val="28"/>
          <w:szCs w:val="28"/>
          <w:shd w:val="clear" w:color="auto" w:fill="FFFFFF"/>
        </w:rPr>
      </w:pPr>
    </w:p>
    <w:p>
      <w:pPr>
        <w:spacing w:line="460" w:lineRule="exact"/>
        <w:ind w:firstLine="562" w:firstLineChars="200"/>
        <w:rPr>
          <w:rFonts w:asciiTheme="minorEastAsia" w:hAnsiTheme="minorEastAsia"/>
          <w:b/>
          <w:sz w:val="28"/>
          <w:szCs w:val="28"/>
        </w:rPr>
      </w:pPr>
      <w:r>
        <w:rPr>
          <w:rFonts w:hint="eastAsia" w:asciiTheme="minorEastAsia" w:hAnsiTheme="minorEastAsia"/>
          <w:b/>
          <w:sz w:val="28"/>
          <w:szCs w:val="28"/>
        </w:rPr>
        <w:t>3、增强转贷服务，切实帮扶企业</w:t>
      </w:r>
    </w:p>
    <w:p>
      <w:pPr>
        <w:spacing w:line="460" w:lineRule="exact"/>
        <w:ind w:firstLine="560" w:firstLineChars="200"/>
        <w:rPr>
          <w:rFonts w:asciiTheme="minorEastAsia" w:hAnsiTheme="minorEastAsia"/>
          <w:sz w:val="28"/>
          <w:szCs w:val="28"/>
        </w:rPr>
      </w:pPr>
      <w:r>
        <w:rPr>
          <w:rFonts w:hint="eastAsia" w:asciiTheme="minorEastAsia" w:hAnsiTheme="minorEastAsia"/>
          <w:sz w:val="28"/>
          <w:szCs w:val="28"/>
        </w:rPr>
        <w:t>成立已满5年的金融服务中心，秉持“规范运作、便捷高效、费率优惠、合作共赢”的工作宗旨，创新工作思路、探索发展模式，积极拓展融资渠道，严格把控转贷资金风险，经营业绩连创新高， 2020年共完成转贷307笔，为206家企业解决了39亿的转贷资金，营业收入1159万，毛利1040万，在同行和企业界树立了良好的声誉，取得了经济效益和社会效益双丰收。同时正按计划推进小额贷款公司收购项目，不断拓展公司业务。风险处置工作也取得了显著成效，业内影响不断提升，</w:t>
      </w:r>
      <w:r>
        <w:rPr>
          <w:rFonts w:hint="eastAsia" w:asciiTheme="minorEastAsia" w:hAnsiTheme="minorEastAsia"/>
          <w:color w:val="000000"/>
          <w:sz w:val="28"/>
          <w:szCs w:val="28"/>
          <w:shd w:val="clear" w:color="auto" w:fill="FFFFFF"/>
        </w:rPr>
        <w:t>受到</w:t>
      </w:r>
      <w:r>
        <w:rPr>
          <w:rFonts w:hint="eastAsia" w:asciiTheme="minorEastAsia" w:hAnsiTheme="minorEastAsia"/>
          <w:sz w:val="28"/>
          <w:szCs w:val="28"/>
        </w:rPr>
        <w:t>会员企业的大力欢迎。</w:t>
      </w:r>
    </w:p>
    <w:p>
      <w:pPr>
        <w:spacing w:line="460" w:lineRule="exact"/>
        <w:ind w:firstLine="562" w:firstLineChars="200"/>
        <w:rPr>
          <w:rFonts w:asciiTheme="minorEastAsia" w:hAnsiTheme="minorEastAsia"/>
          <w:b/>
          <w:sz w:val="28"/>
          <w:szCs w:val="28"/>
        </w:rPr>
      </w:pPr>
      <w:r>
        <w:rPr>
          <w:rFonts w:hint="eastAsia" w:asciiTheme="minorEastAsia" w:hAnsiTheme="minorEastAsia"/>
          <w:b/>
          <w:sz w:val="28"/>
          <w:szCs w:val="28"/>
        </w:rPr>
        <w:t>4、重视健康服务，畅通绿色通道</w:t>
      </w:r>
    </w:p>
    <w:p>
      <w:pPr>
        <w:spacing w:line="460" w:lineRule="exact"/>
        <w:ind w:firstLine="561"/>
        <w:rPr>
          <w:rFonts w:cs="宋体" w:asciiTheme="minorEastAsia" w:hAnsiTheme="minorEastAsia"/>
          <w:sz w:val="28"/>
          <w:szCs w:val="28"/>
        </w:rPr>
      </w:pPr>
      <w:r>
        <w:rPr>
          <w:rFonts w:hint="eastAsia" w:asciiTheme="minorEastAsia" w:hAnsiTheme="minorEastAsia"/>
          <w:sz w:val="28"/>
          <w:szCs w:val="28"/>
        </w:rPr>
        <w:t>关注会员的身体健康，是协会一项十分重要的工作内容。除每年或隔年无偿为会员企业主要负责人提供体检服务外，还充分利用中心的资源优势，开辟就医绿色通道，对急、重、疑难病症实行VIP服务，以帮助解决企业家看病难、找名医更难的问题。为</w:t>
      </w:r>
      <w:r>
        <w:rPr>
          <w:rFonts w:hint="eastAsia" w:cs="宋体" w:asciiTheme="minorEastAsia" w:hAnsiTheme="minorEastAsia"/>
          <w:sz w:val="28"/>
          <w:szCs w:val="28"/>
        </w:rPr>
        <w:t>确保企业家能及时、有序地进行体检，秘书处多次与体检服务机构磋商研究，解决了体检项目变更和服务点工作人员调整问题。</w:t>
      </w:r>
      <w:r>
        <w:rPr>
          <w:rFonts w:hint="eastAsia" w:asciiTheme="minorEastAsia" w:hAnsiTheme="minorEastAsia"/>
          <w:sz w:val="28"/>
          <w:szCs w:val="28"/>
        </w:rPr>
        <w:t>积极支持大健康相关产业，适时开展健康养生知识讲座和论坛等系列活动</w:t>
      </w:r>
      <w:r>
        <w:rPr>
          <w:rFonts w:hint="eastAsia" w:cs="宋体" w:asciiTheme="minorEastAsia" w:hAnsiTheme="minorEastAsia"/>
          <w:sz w:val="28"/>
          <w:szCs w:val="28"/>
        </w:rPr>
        <w:t>。12月23日，与宁波神农本草大健康管理有限公司合作举办“企业家老中医号脉调理专场活动”，本草堂中医世家出身的张院长亲自为20多位企业家们号脉，为大家提供诊断和调理并给出解决方案。让企业家拥有一个健康、强壮的体魄，也是协会肩负的一项重要社会责任。</w:t>
      </w:r>
    </w:p>
    <w:p>
      <w:pPr>
        <w:spacing w:line="460" w:lineRule="exact"/>
        <w:ind w:firstLine="562" w:firstLineChars="200"/>
        <w:rPr>
          <w:rFonts w:asciiTheme="minorEastAsia" w:hAnsiTheme="minorEastAsia"/>
          <w:b/>
          <w:sz w:val="28"/>
          <w:szCs w:val="28"/>
        </w:rPr>
      </w:pPr>
      <w:r>
        <w:rPr>
          <w:rFonts w:hint="eastAsia" w:cs="Arial" w:asciiTheme="minorEastAsia" w:hAnsiTheme="minorEastAsia"/>
          <w:b/>
          <w:sz w:val="28"/>
          <w:szCs w:val="28"/>
        </w:rPr>
        <w:t>四、</w:t>
      </w:r>
      <w:r>
        <w:rPr>
          <w:rFonts w:hint="eastAsia" w:asciiTheme="minorEastAsia" w:hAnsiTheme="minorEastAsia"/>
          <w:b/>
          <w:sz w:val="28"/>
          <w:szCs w:val="28"/>
        </w:rPr>
        <w:t>加强合作交流  扩大平台影响</w:t>
      </w:r>
    </w:p>
    <w:p>
      <w:pPr>
        <w:spacing w:line="460" w:lineRule="exact"/>
        <w:ind w:firstLine="560" w:firstLineChars="200"/>
        <w:rPr>
          <w:rFonts w:asciiTheme="minorEastAsia" w:hAnsiTheme="minorEastAsia"/>
          <w:sz w:val="28"/>
          <w:szCs w:val="28"/>
        </w:rPr>
      </w:pPr>
      <w:r>
        <w:rPr>
          <w:rFonts w:hint="eastAsia" w:asciiTheme="minorEastAsia" w:hAnsiTheme="minorEastAsia"/>
          <w:sz w:val="28"/>
          <w:szCs w:val="28"/>
        </w:rPr>
        <w:t>协会是三方交流的重要平台，作为综合性协会，必须把满足不同企业的服务需要列入工作主项，不断为企业发展提供助力。积极探索新时期协会工作的新路径，在创新模式、拓宽渠道、完善平台上下功夫，力争把服务工作做精、做深、做细、做实。</w:t>
      </w:r>
    </w:p>
    <w:p>
      <w:pPr>
        <w:spacing w:line="460" w:lineRule="exact"/>
        <w:ind w:firstLine="422" w:firstLineChars="150"/>
        <w:rPr>
          <w:rFonts w:asciiTheme="minorEastAsia" w:hAnsiTheme="minorEastAsia"/>
          <w:b/>
          <w:sz w:val="28"/>
          <w:szCs w:val="28"/>
        </w:rPr>
      </w:pPr>
      <w:r>
        <w:rPr>
          <w:rFonts w:hint="eastAsia" w:asciiTheme="minorEastAsia" w:hAnsiTheme="minorEastAsia"/>
          <w:b/>
          <w:sz w:val="28"/>
          <w:szCs w:val="28"/>
        </w:rPr>
        <w:t xml:space="preserve"> 1、开展企联合作, 探索发展模式</w:t>
      </w:r>
    </w:p>
    <w:p>
      <w:pPr>
        <w:spacing w:line="460" w:lineRule="exact"/>
        <w:ind w:firstLine="560" w:firstLineChars="200"/>
        <w:rPr>
          <w:rFonts w:cs="宋体" w:asciiTheme="minorEastAsia" w:hAnsiTheme="minorEastAsia"/>
          <w:bCs/>
          <w:color w:val="000000"/>
          <w:sz w:val="28"/>
          <w:szCs w:val="28"/>
        </w:rPr>
      </w:pPr>
      <w:r>
        <w:rPr>
          <w:rFonts w:hint="eastAsia" w:cs="宋体" w:asciiTheme="minorEastAsia" w:hAnsiTheme="minorEastAsia"/>
          <w:bCs/>
          <w:color w:val="000000"/>
          <w:sz w:val="28"/>
          <w:szCs w:val="28"/>
        </w:rPr>
        <w:t>9月中旬，上海市长宁区企业联合会会长、长宁区关工委常务副主任张连城一行来市“三会”进行工作交流，提出为贯彻落实习近平总书记在“扎实推进长三角一体化发展”座谈会上的重要讲话精神，紧扣“一体化”和“高质量”要求，建议苏浙皖沪“三省一市”有关市、区企联会建立合作组织，以进一步推动服务企业、服务企业家、服务区域经济发展，并对拟成立的组织名称、宗旨、合作内容、运作机制、经费来源等情况进行了介绍。协会秘书处认真研究，并积极响应。</w:t>
      </w:r>
      <w:r>
        <w:rPr>
          <w:rFonts w:hint="eastAsia" w:cs="宋体" w:asciiTheme="minorEastAsia" w:hAnsiTheme="minorEastAsia"/>
          <w:color w:val="333333"/>
          <w:spacing w:val="8"/>
          <w:kern w:val="0"/>
          <w:sz w:val="28"/>
          <w:szCs w:val="28"/>
        </w:rPr>
        <w:t>11月27日，</w:t>
      </w:r>
      <w:r>
        <w:rPr>
          <w:rFonts w:hint="eastAsia" w:asciiTheme="minorEastAsia" w:hAnsiTheme="minorEastAsia"/>
          <w:color w:val="000000"/>
          <w:sz w:val="28"/>
          <w:szCs w:val="28"/>
        </w:rPr>
        <w:t>“长三角市、区企业联合会合作机制”</w:t>
      </w:r>
      <w:r>
        <w:rPr>
          <w:rFonts w:hint="eastAsia" w:cs="宋体" w:asciiTheme="minorEastAsia" w:hAnsiTheme="minorEastAsia"/>
          <w:color w:val="333333"/>
          <w:spacing w:val="8"/>
          <w:kern w:val="0"/>
          <w:sz w:val="28"/>
          <w:szCs w:val="28"/>
        </w:rPr>
        <w:t>成立仪式在上海市长宁区隆重举行。本次活动由</w:t>
      </w:r>
      <w:r>
        <w:rPr>
          <w:rFonts w:hint="eastAsia" w:cs="宋体" w:asciiTheme="minorEastAsia" w:hAnsiTheme="minorEastAsia"/>
          <w:bCs/>
          <w:color w:val="333333"/>
          <w:spacing w:val="8"/>
          <w:kern w:val="0"/>
          <w:sz w:val="28"/>
          <w:szCs w:val="28"/>
        </w:rPr>
        <w:t>上海市长宁区企业联合会，江苏省无锡市企业联合会、常州市企业联合会，浙江省杭州市企业联合会、宁波市企业联合会，安徽省合肥市企业联合会、芜湖市企业联合会</w:t>
      </w:r>
      <w:r>
        <w:rPr>
          <w:rFonts w:hint="eastAsia" w:cs="宋体" w:asciiTheme="minorEastAsia" w:hAnsiTheme="minorEastAsia"/>
          <w:color w:val="333333"/>
          <w:spacing w:val="8"/>
          <w:kern w:val="0"/>
          <w:sz w:val="28"/>
          <w:szCs w:val="28"/>
        </w:rPr>
        <w:t>共同主办。</w:t>
      </w:r>
      <w:r>
        <w:rPr>
          <w:rFonts w:hint="eastAsia" w:cs="宋体" w:asciiTheme="minorEastAsia" w:hAnsiTheme="minorEastAsia"/>
          <w:bCs/>
          <w:color w:val="333333"/>
          <w:spacing w:val="8"/>
          <w:kern w:val="0"/>
          <w:sz w:val="28"/>
          <w:szCs w:val="28"/>
        </w:rPr>
        <w:t>合作机制以</w:t>
      </w:r>
      <w:r>
        <w:rPr>
          <w:rFonts w:hint="eastAsia" w:cs="宋体" w:asciiTheme="minorEastAsia" w:hAnsiTheme="minorEastAsia"/>
          <w:color w:val="333333"/>
          <w:spacing w:val="8"/>
          <w:kern w:val="0"/>
          <w:sz w:val="28"/>
          <w:szCs w:val="28"/>
        </w:rPr>
        <w:t>大力弘扬企业家精神，不断增强市场主体的活力，强化企联会工作互动联动，推动服务企业资源共通共融，更好地推动服务企业、服务企业家、服务区域经济一体化、高质量发展为工作目标，促进长三角市、区协会工作再上新台阶。</w:t>
      </w:r>
    </w:p>
    <w:p>
      <w:pPr>
        <w:spacing w:line="460" w:lineRule="exact"/>
        <w:ind w:firstLine="562" w:firstLineChars="200"/>
        <w:rPr>
          <w:rFonts w:asciiTheme="minorEastAsia" w:hAnsiTheme="minorEastAsia"/>
          <w:b/>
          <w:sz w:val="28"/>
          <w:szCs w:val="28"/>
        </w:rPr>
      </w:pPr>
      <w:r>
        <w:rPr>
          <w:rFonts w:hint="eastAsia" w:asciiTheme="minorEastAsia" w:hAnsiTheme="minorEastAsia"/>
          <w:b/>
          <w:sz w:val="28"/>
          <w:szCs w:val="28"/>
        </w:rPr>
        <w:t>2、加强协会交流，增进合作友谊</w:t>
      </w:r>
    </w:p>
    <w:p>
      <w:pPr>
        <w:spacing w:line="460" w:lineRule="exact"/>
        <w:ind w:firstLine="560" w:firstLineChars="200"/>
        <w:rPr>
          <w:rFonts w:asciiTheme="minorEastAsia" w:hAnsiTheme="minorEastAsia"/>
          <w:sz w:val="28"/>
          <w:szCs w:val="28"/>
        </w:rPr>
      </w:pPr>
      <w:r>
        <w:rPr>
          <w:rFonts w:hint="eastAsia" w:asciiTheme="minorEastAsia" w:hAnsiTheme="minorEastAsia"/>
          <w:sz w:val="28"/>
          <w:szCs w:val="28"/>
        </w:rPr>
        <w:t>多年的发展积累，协会已与国内多家兄弟协会建立了友好合作关系，朋友圈也日渐扩大。特别是与延边州、黔西南州企协相互在信息交流、招商引资、帮助企业解决实际困难等方面一直保持有效的互动。</w:t>
      </w:r>
      <w:r>
        <w:rPr>
          <w:rFonts w:hint="eastAsia" w:cs="宋体" w:asciiTheme="minorEastAsia" w:hAnsiTheme="minorEastAsia"/>
          <w:sz w:val="28"/>
          <w:szCs w:val="28"/>
          <w:shd w:val="clear" w:color="auto" w:fill="FFFFFF"/>
        </w:rPr>
        <w:t>11月11--12日，广州市“三会”会长王泽新、名誉会长关润启带队，组织了20余名企业家组成的经贸考察团来甬开展工作交流，协会有针对性安排经贸团分别到宁波中银电池、吉利汽车、金田铜业等进行参观，考察结束双方相互座谈交流工作，共同希望两家协会通过这次活动加深认识、加强交流，发挥各自的平台优势，共同努力，为企业、为企业家提供更多方位、更高质量、更加满意的服务！11月底，会长郑瑞法带领秘书处工作人员，参加中国企业联合会在深圳召开的全国优秀企业家表彰大会，宣传弘扬新时代企业家精神。</w:t>
      </w:r>
    </w:p>
    <w:p>
      <w:pPr>
        <w:spacing w:line="460" w:lineRule="exact"/>
        <w:ind w:firstLine="562" w:firstLineChars="200"/>
        <w:rPr>
          <w:rFonts w:asciiTheme="minorEastAsia" w:hAnsiTheme="minorEastAsia"/>
          <w:b/>
          <w:sz w:val="28"/>
          <w:szCs w:val="28"/>
        </w:rPr>
      </w:pPr>
      <w:r>
        <w:rPr>
          <w:rFonts w:hint="eastAsia" w:asciiTheme="minorEastAsia" w:hAnsiTheme="minorEastAsia"/>
          <w:b/>
          <w:sz w:val="28"/>
          <w:szCs w:val="28"/>
        </w:rPr>
        <w:t>3、组织商务考察，对接项目落地</w:t>
      </w:r>
    </w:p>
    <w:p>
      <w:pPr>
        <w:spacing w:line="460" w:lineRule="exact"/>
        <w:ind w:firstLine="561"/>
        <w:jc w:val="left"/>
        <w:rPr>
          <w:rFonts w:cs="宋体" w:asciiTheme="minorEastAsia" w:hAnsiTheme="minorEastAsia"/>
          <w:color w:val="191919"/>
          <w:sz w:val="28"/>
          <w:szCs w:val="28"/>
          <w:shd w:val="clear" w:color="auto" w:fill="FFFFFF"/>
        </w:rPr>
      </w:pPr>
      <w:r>
        <w:rPr>
          <w:rFonts w:hint="eastAsia" w:asciiTheme="minorEastAsia" w:hAnsiTheme="minorEastAsia"/>
          <w:sz w:val="28"/>
          <w:szCs w:val="28"/>
        </w:rPr>
        <w:t>为地方经济服务，为当地企业服务是协会的重要责任。</w:t>
      </w:r>
      <w:r>
        <w:rPr>
          <w:rFonts w:hint="eastAsia" w:asciiTheme="minorEastAsia" w:hAnsiTheme="minorEastAsia"/>
          <w:color w:val="000000"/>
          <w:sz w:val="28"/>
          <w:szCs w:val="28"/>
          <w:shd w:val="clear" w:color="auto" w:fill="FFFFFF"/>
        </w:rPr>
        <w:t>10月中旬，会长郑瑞法、代秘书长王伯宁带队，组织我市多家企业负责人一起赴湖北十堰房县等地开展商务考察，认真地对当地药材种植环境、投资生产条件、民宿旅游市场，进行了细致实地考察，后续的相关项目正在有序商谈中；</w:t>
      </w:r>
      <w:r>
        <w:rPr>
          <w:rFonts w:hint="eastAsia" w:cs="宋体" w:asciiTheme="minorEastAsia" w:hAnsiTheme="minorEastAsia"/>
          <w:color w:val="191919"/>
          <w:sz w:val="28"/>
          <w:szCs w:val="28"/>
          <w:shd w:val="clear" w:color="auto" w:fill="FFFFFF"/>
        </w:rPr>
        <w:t>12月5日，成功举办了“科技服务企业转型升级暨桑黄产品研讨会”，有关专家向大家解读了</w:t>
      </w:r>
      <w:r>
        <w:rPr>
          <w:rStyle w:val="7"/>
          <w:rFonts w:hint="eastAsia" w:cs="宋体" w:asciiTheme="minorEastAsia" w:hAnsiTheme="minorEastAsia"/>
          <w:b w:val="0"/>
          <w:sz w:val="28"/>
          <w:szCs w:val="28"/>
        </w:rPr>
        <w:t>长寿企业的四高两权、构建三维企业评价体系、如何打造企业转型升级体系等内容。为企业在面对</w:t>
      </w:r>
      <w:r>
        <w:rPr>
          <w:rFonts w:hint="eastAsia" w:cs="宋体" w:asciiTheme="minorEastAsia" w:hAnsiTheme="minorEastAsia"/>
          <w:sz w:val="28"/>
          <w:szCs w:val="28"/>
        </w:rPr>
        <w:t>经济周期、产业波动、突发疫情等多重危机的叠加，如何主动对接机遇和化解风险，</w:t>
      </w:r>
      <w:r>
        <w:rPr>
          <w:rStyle w:val="7"/>
          <w:rFonts w:hint="eastAsia" w:cs="宋体" w:asciiTheme="minorEastAsia" w:hAnsiTheme="minorEastAsia"/>
          <w:b w:val="0"/>
          <w:sz w:val="28"/>
          <w:szCs w:val="28"/>
        </w:rPr>
        <w:t>提供方法论；会议还系统推介了抗</w:t>
      </w:r>
      <w:r>
        <w:rPr>
          <w:rFonts w:hint="eastAsia" w:cs="宋体" w:asciiTheme="minorEastAsia" w:hAnsiTheme="minorEastAsia"/>
          <w:color w:val="222222"/>
          <w:sz w:val="28"/>
          <w:szCs w:val="28"/>
          <w:shd w:val="clear" w:color="auto" w:fill="FFFFFF"/>
        </w:rPr>
        <w:t>肿瘤中药</w:t>
      </w:r>
      <w:r>
        <w:rPr>
          <w:rFonts w:hint="eastAsia" w:cs="宋体" w:asciiTheme="minorEastAsia" w:hAnsiTheme="minorEastAsia"/>
          <w:color w:val="191919"/>
          <w:sz w:val="28"/>
          <w:szCs w:val="28"/>
          <w:shd w:val="clear" w:color="auto" w:fill="FFFFFF"/>
        </w:rPr>
        <w:t>桑黄的药用价值及巨大的市场前景，活动期间，宁波研产融投科技服务公司分别与德国KNG生物公司、中科高研创业服务公司举行了签约仪式。获悉</w:t>
      </w:r>
      <w:r>
        <w:rPr>
          <w:rFonts w:hint="eastAsia" w:asciiTheme="minorEastAsia" w:hAnsiTheme="minorEastAsia"/>
          <w:sz w:val="28"/>
          <w:szCs w:val="28"/>
        </w:rPr>
        <w:t>有企业正在寻求具有世界先进水平的高纯度四氯化硅和高端电子级多晶硅的投资合作，协会秘书处积极联系跟进，与会员企业一起研究引进落户事宜，相关工作已按计划部署落实，希望能为宁波打造新材料强市再添重彩。</w:t>
      </w:r>
    </w:p>
    <w:p>
      <w:pPr>
        <w:spacing w:line="460" w:lineRule="exact"/>
        <w:ind w:firstLine="562" w:firstLineChars="200"/>
        <w:rPr>
          <w:rFonts w:asciiTheme="minorEastAsia" w:hAnsiTheme="minorEastAsia"/>
          <w:b/>
          <w:sz w:val="28"/>
          <w:szCs w:val="28"/>
        </w:rPr>
      </w:pPr>
      <w:r>
        <w:rPr>
          <w:rFonts w:hint="eastAsia" w:asciiTheme="minorEastAsia" w:hAnsiTheme="minorEastAsia"/>
          <w:b/>
          <w:sz w:val="28"/>
          <w:szCs w:val="28"/>
        </w:rPr>
        <w:t>五、加强自身建设  提升履职能力</w:t>
      </w:r>
    </w:p>
    <w:p>
      <w:pPr>
        <w:spacing w:line="460" w:lineRule="exact"/>
        <w:ind w:firstLine="561"/>
        <w:rPr>
          <w:rFonts w:asciiTheme="minorEastAsia" w:hAnsiTheme="minorEastAsia"/>
          <w:sz w:val="28"/>
          <w:szCs w:val="28"/>
        </w:rPr>
      </w:pPr>
      <w:r>
        <w:rPr>
          <w:rFonts w:hint="eastAsia" w:asciiTheme="minorEastAsia" w:hAnsiTheme="minorEastAsia"/>
          <w:sz w:val="28"/>
          <w:szCs w:val="28"/>
        </w:rPr>
        <w:t>秘书处承担着执行和实施“三会”各种日常工作的职能，因此加强秘书处管理，牢固树立服务理念、不断提升履职能力是自身建设中一项坚持不懈的工作。</w:t>
      </w:r>
    </w:p>
    <w:p>
      <w:pPr>
        <w:spacing w:line="460" w:lineRule="exact"/>
        <w:ind w:firstLine="562" w:firstLineChars="200"/>
        <w:rPr>
          <w:rFonts w:asciiTheme="minorEastAsia" w:hAnsiTheme="minorEastAsia"/>
          <w:b/>
          <w:sz w:val="28"/>
          <w:szCs w:val="28"/>
        </w:rPr>
      </w:pPr>
      <w:r>
        <w:rPr>
          <w:rFonts w:hint="eastAsia" w:asciiTheme="minorEastAsia" w:hAnsiTheme="minorEastAsia"/>
          <w:b/>
          <w:sz w:val="28"/>
          <w:szCs w:val="28"/>
        </w:rPr>
        <w:t>1、完善规章制度，严格内部管理</w:t>
      </w:r>
    </w:p>
    <w:p>
      <w:pPr>
        <w:spacing w:line="460" w:lineRule="exact"/>
        <w:ind w:firstLine="560" w:firstLineChars="200"/>
        <w:rPr>
          <w:rFonts w:asciiTheme="minorEastAsia" w:hAnsiTheme="minorEastAsia"/>
          <w:sz w:val="28"/>
          <w:szCs w:val="28"/>
        </w:rPr>
      </w:pPr>
      <w:r>
        <w:rPr>
          <w:rFonts w:hint="eastAsia" w:asciiTheme="minorEastAsia" w:hAnsiTheme="minorEastAsia"/>
          <w:sz w:val="28"/>
          <w:szCs w:val="28"/>
        </w:rPr>
        <w:t>为进一步加强内部管理，制定并施行了《秘书处内部工作人员请休假及考勤制度》，使秘书处的日常工作更加规范化、制度化、程序化。编制了“协会2020年主要工作安排”，明确了秘书处各部全年工作计划及进度目标，为有序开展协会各项工作提供了工作依据。秘书处的财务管理、印章管理、档案管理、车辆管理、会议制度、工作职责均严格按规章执行，保证了协会工作正常、有序的开展。</w:t>
      </w:r>
    </w:p>
    <w:p>
      <w:pPr>
        <w:spacing w:line="460" w:lineRule="exact"/>
        <w:ind w:firstLine="562" w:firstLineChars="200"/>
        <w:rPr>
          <w:rFonts w:asciiTheme="minorEastAsia" w:hAnsiTheme="minorEastAsia"/>
          <w:b/>
          <w:sz w:val="28"/>
          <w:szCs w:val="28"/>
        </w:rPr>
      </w:pPr>
      <w:r>
        <w:rPr>
          <w:rFonts w:hint="eastAsia" w:asciiTheme="minorEastAsia" w:hAnsiTheme="minorEastAsia"/>
          <w:b/>
          <w:sz w:val="28"/>
          <w:szCs w:val="28"/>
        </w:rPr>
        <w:t>2、遵守章程规定，审议协会工作</w:t>
      </w:r>
    </w:p>
    <w:p>
      <w:pPr>
        <w:spacing w:line="460" w:lineRule="exact"/>
        <w:ind w:firstLine="560" w:firstLineChars="200"/>
        <w:rPr>
          <w:rFonts w:asciiTheme="minorEastAsia" w:hAnsiTheme="minorEastAsia"/>
          <w:sz w:val="28"/>
          <w:szCs w:val="28"/>
        </w:rPr>
      </w:pPr>
      <w:r>
        <w:rPr>
          <w:rFonts w:hint="eastAsia" w:asciiTheme="minorEastAsia" w:hAnsiTheme="minorEastAsia"/>
          <w:sz w:val="28"/>
          <w:szCs w:val="28"/>
        </w:rPr>
        <w:t>要按照规章制度，按时召开会长会议、常务理事会议、理事会议、监事会议和会员活动日，定期向会员汇报工作，审议协会工作计划、重要议案和决定，接受会员的检查和监督，认真执行理事会的各项决定、决议。先后召开了六届理事会第十一次、十二次会长会议，受疫情影响以通讯形式召开六届理事会第七次理事扩大会议，审议通过了“2019年财务决算和2020年财务收支计划”报告，通报了协会上半年工作开展及“2020宁波百强排序申报”等情况，传达贯彻了市委、市政府对协会的工作要求，审议通过了“第十九届宁波市优秀企业家”和“2020宁波市企业家创业创新奖”候选人名单。换届准备工作稳妥推进，章程修改、会员资格审核、音视频文稿编撰等相关工作同步进行。</w:t>
      </w:r>
    </w:p>
    <w:p>
      <w:pPr>
        <w:spacing w:line="460" w:lineRule="exact"/>
        <w:ind w:firstLine="562" w:firstLineChars="200"/>
        <w:rPr>
          <w:rFonts w:asciiTheme="minorEastAsia" w:hAnsiTheme="minorEastAsia"/>
          <w:b/>
          <w:sz w:val="28"/>
          <w:szCs w:val="28"/>
        </w:rPr>
      </w:pPr>
      <w:r>
        <w:rPr>
          <w:rFonts w:hint="eastAsia" w:asciiTheme="minorEastAsia" w:hAnsiTheme="minorEastAsia"/>
          <w:b/>
          <w:sz w:val="28"/>
          <w:szCs w:val="28"/>
        </w:rPr>
        <w:t>3、参加培训学习，提升工作能力</w:t>
      </w:r>
    </w:p>
    <w:p>
      <w:pPr>
        <w:tabs>
          <w:tab w:val="left" w:pos="0"/>
        </w:tabs>
        <w:spacing w:line="460" w:lineRule="exact"/>
        <w:ind w:firstLine="600"/>
        <w:rPr>
          <w:rFonts w:cs="宋体" w:asciiTheme="minorEastAsia" w:hAnsiTheme="minorEastAsia"/>
          <w:sz w:val="28"/>
          <w:szCs w:val="28"/>
        </w:rPr>
      </w:pPr>
      <w:r>
        <w:rPr>
          <w:rFonts w:hint="eastAsia" w:cs="宋体" w:asciiTheme="minorEastAsia" w:hAnsiTheme="minorEastAsia"/>
          <w:sz w:val="28"/>
          <w:szCs w:val="28"/>
        </w:rPr>
        <w:t>秘书处始终坚持寓学习于工作中的管理理念，在每月的工作会议上经常组织全体工作人员认真学习领会中央、地方发布的与协会工作相关的文件、政策，要求大家在深学、真懂、实用上下功夫，把自己的工作职责和协会的工作目标结合起来。高度重视学习培训工作，积极参加政府有关部门举办的各类专业专项培训，提升员工的业务和理论水平。参加市民政局举办的“2020宁波市社会组织负责人培训班”，进一步提高对社团组织管理的认识；参加市委宣传部主办的“全市刊型连续性内部资料性出版物编印人员业务培训班”，提高了对自媒体刊物的政治方向、舆论导向、价值取向的认识，协会内刊《宁波企业家》在市新闻出版局公布的“2019年度刊型连续性内部资料性出版物编印质量评估”中获得了98分的优异成绩；参加市社会组织促进会二届七次会长会议和第二届十一次理事会，研讨社团工作，共商发展大计。</w:t>
      </w:r>
    </w:p>
    <w:p>
      <w:pPr>
        <w:spacing w:line="460" w:lineRule="exact"/>
        <w:ind w:firstLine="562" w:firstLineChars="200"/>
        <w:rPr>
          <w:rFonts w:asciiTheme="minorEastAsia" w:hAnsiTheme="minorEastAsia"/>
          <w:b/>
          <w:sz w:val="28"/>
          <w:szCs w:val="28"/>
        </w:rPr>
      </w:pPr>
      <w:r>
        <w:rPr>
          <w:rFonts w:hint="eastAsia" w:asciiTheme="minorEastAsia" w:hAnsiTheme="minorEastAsia"/>
          <w:b/>
          <w:sz w:val="28"/>
          <w:szCs w:val="28"/>
        </w:rPr>
        <w:t>4、加强党组建设，提高政治素质</w:t>
      </w:r>
    </w:p>
    <w:p>
      <w:pPr>
        <w:spacing w:line="460" w:lineRule="exact"/>
        <w:ind w:firstLine="560" w:firstLineChars="200"/>
        <w:rPr>
          <w:rFonts w:asciiTheme="minorEastAsia" w:hAnsiTheme="minorEastAsia"/>
          <w:sz w:val="28"/>
          <w:szCs w:val="28"/>
        </w:rPr>
      </w:pPr>
      <w:r>
        <w:rPr>
          <w:rFonts w:hint="eastAsia" w:asciiTheme="minorEastAsia" w:hAnsiTheme="minorEastAsia"/>
          <w:sz w:val="28"/>
          <w:szCs w:val="28"/>
        </w:rPr>
        <w:t>协会党支部</w:t>
      </w:r>
      <w:r>
        <w:rPr>
          <w:rFonts w:hint="eastAsia" w:cs="宋体" w:asciiTheme="minorEastAsia" w:hAnsiTheme="minorEastAsia"/>
          <w:sz w:val="28"/>
          <w:szCs w:val="28"/>
        </w:rPr>
        <w:t>充分发挥“两个作用”，认真抓好学习教育活动，协助配合协会的各项工作。在疫情期间积极参与社区、单位的防疫抗疫工作，主动捐款捐物，争当社会活动的志愿者；按时开展党员活动，加强时事政治讨论和理论学习，发展新党员1名，完成了支部换届工作，被市委组织部授予“三星级基层党组织”荣誉称号；协会新办公楼装修已基本完成，搬迁在即，党支部整建制转出的前期准备工作也基本就绪。</w:t>
      </w:r>
    </w:p>
    <w:p>
      <w:pPr>
        <w:tabs>
          <w:tab w:val="left" w:pos="0"/>
        </w:tabs>
        <w:spacing w:line="460" w:lineRule="exact"/>
        <w:ind w:firstLine="560" w:firstLineChars="200"/>
        <w:jc w:val="left"/>
        <w:rPr>
          <w:rFonts w:cs="Arial" w:asciiTheme="minorEastAsia" w:hAnsiTheme="minorEastAsia"/>
          <w:sz w:val="28"/>
          <w:szCs w:val="28"/>
        </w:rPr>
      </w:pPr>
      <w:r>
        <w:rPr>
          <w:rFonts w:hint="eastAsia" w:asciiTheme="minorEastAsia" w:hAnsiTheme="minorEastAsia"/>
          <w:sz w:val="28"/>
          <w:szCs w:val="28"/>
        </w:rPr>
        <w:t xml:space="preserve"> </w:t>
      </w:r>
      <w:r>
        <w:rPr>
          <w:rFonts w:hint="eastAsia" w:cs="Arial" w:asciiTheme="minorEastAsia" w:hAnsiTheme="minorEastAsia"/>
          <w:sz w:val="28"/>
          <w:szCs w:val="28"/>
        </w:rPr>
        <w:t>总结一年来的工作，协会积极克服疫情影响，全面有效地完成了年初制定的工作目标。这些成绩的取得，既离不开上级有关部门的关心帮助和大力支持，更离不开广大会员企业的积极配合和踊跃参与。但同时也应该认识到，我们所做的工作与会员企业的期望依然存在不少差距。主要表现在：协会与企业间的信息交流不够通畅，协会影响力亟需进一步增强；小组活动开展不够正常，内容还不够丰富；</w:t>
      </w:r>
      <w:r>
        <w:rPr>
          <w:rFonts w:hint="eastAsia" w:asciiTheme="minorEastAsia" w:hAnsiTheme="minorEastAsia"/>
          <w:sz w:val="28"/>
          <w:szCs w:val="28"/>
        </w:rPr>
        <w:t>发展会员、缴纳会费工作还有待于加强；</w:t>
      </w:r>
      <w:r>
        <w:rPr>
          <w:rFonts w:hint="eastAsia" w:cs="Arial" w:asciiTheme="minorEastAsia" w:hAnsiTheme="minorEastAsia"/>
          <w:sz w:val="28"/>
          <w:szCs w:val="28"/>
        </w:rPr>
        <w:t>队伍工作能力还有不足，有待于进一步提高。所有这些问题应在新的一年里并结合换届工作逐步完善解决。</w:t>
      </w:r>
    </w:p>
    <w:p>
      <w:pPr>
        <w:spacing w:line="460" w:lineRule="exact"/>
        <w:jc w:val="center"/>
        <w:rPr>
          <w:rFonts w:cs="Arial" w:asciiTheme="minorEastAsia" w:hAnsiTheme="minorEastAsia"/>
          <w:b/>
          <w:sz w:val="36"/>
          <w:szCs w:val="36"/>
        </w:rPr>
      </w:pPr>
    </w:p>
    <w:p>
      <w:pPr>
        <w:spacing w:line="460" w:lineRule="exact"/>
        <w:jc w:val="center"/>
        <w:rPr>
          <w:rFonts w:cs="Arial" w:asciiTheme="minorEastAsia" w:hAnsiTheme="minorEastAsia"/>
          <w:b/>
          <w:sz w:val="36"/>
          <w:szCs w:val="36"/>
        </w:rPr>
      </w:pPr>
      <w:r>
        <w:rPr>
          <w:rFonts w:hint="eastAsia" w:ascii="方正大标宋简体" w:hAnsi="方正大标宋简体" w:eastAsia="方正大标宋简体" w:cs="方正大标宋简体"/>
          <w:b w:val="0"/>
          <w:bCs/>
          <w:sz w:val="36"/>
          <w:szCs w:val="36"/>
        </w:rPr>
        <w:t>2021年工作计划</w:t>
      </w:r>
    </w:p>
    <w:p>
      <w:pPr>
        <w:tabs>
          <w:tab w:val="left" w:pos="0"/>
        </w:tabs>
        <w:spacing w:line="460" w:lineRule="exact"/>
        <w:ind w:firstLine="560" w:firstLineChars="200"/>
        <w:rPr>
          <w:rFonts w:hint="eastAsia" w:cs="Arial" w:asciiTheme="minorEastAsia" w:hAnsiTheme="minorEastAsia"/>
          <w:sz w:val="28"/>
          <w:szCs w:val="28"/>
        </w:rPr>
      </w:pPr>
      <w:r>
        <w:rPr>
          <w:rFonts w:hint="eastAsia" w:cs="Arial" w:asciiTheme="minorEastAsia" w:hAnsiTheme="minorEastAsia"/>
          <w:sz w:val="28"/>
          <w:szCs w:val="28"/>
        </w:rPr>
        <w:t>2021年协会工作总体思路：坚持以习近平新时代中国特色社会主义思想为指导，认真学习贯彻党的十九届五中全会精神，紧紧围绕市委、市政府在新的经济形势下确立的中心工作，充分依靠和发挥广大企业家的智慧和力量，在去年各项工作的基础上，进一步开拓创新、真抓勤干、求实重效。</w:t>
      </w:r>
    </w:p>
    <w:p>
      <w:pPr>
        <w:tabs>
          <w:tab w:val="left" w:pos="0"/>
        </w:tabs>
        <w:spacing w:line="460" w:lineRule="exact"/>
        <w:ind w:firstLine="562" w:firstLineChars="200"/>
        <w:rPr>
          <w:rFonts w:hint="eastAsia" w:cs="Arial" w:asciiTheme="minorEastAsia" w:hAnsiTheme="minorEastAsia"/>
          <w:b/>
          <w:sz w:val="28"/>
          <w:szCs w:val="28"/>
        </w:rPr>
      </w:pPr>
      <w:r>
        <w:rPr>
          <w:rFonts w:hint="eastAsia" w:cs="Arial" w:asciiTheme="minorEastAsia" w:hAnsiTheme="minorEastAsia"/>
          <w:b/>
          <w:sz w:val="28"/>
          <w:szCs w:val="28"/>
        </w:rPr>
        <w:t>一、继续履行社会责任，不断提高社会声誉</w:t>
      </w:r>
    </w:p>
    <w:p>
      <w:pPr>
        <w:tabs>
          <w:tab w:val="left" w:pos="0"/>
        </w:tabs>
        <w:spacing w:line="460" w:lineRule="exact"/>
        <w:ind w:firstLine="562" w:firstLineChars="200"/>
        <w:rPr>
          <w:rFonts w:hint="eastAsia" w:asciiTheme="minorEastAsia" w:hAnsiTheme="minorEastAsia"/>
          <w:b/>
          <w:sz w:val="28"/>
          <w:szCs w:val="28"/>
        </w:rPr>
      </w:pPr>
      <w:r>
        <w:rPr>
          <w:rFonts w:hint="eastAsia" w:asciiTheme="minorEastAsia" w:hAnsiTheme="minorEastAsia"/>
          <w:b/>
          <w:sz w:val="28"/>
          <w:szCs w:val="28"/>
        </w:rPr>
        <w:t>1、继续加强桥梁纽带作用，进一步营造发展氛围。</w:t>
      </w:r>
    </w:p>
    <w:p>
      <w:pPr>
        <w:tabs>
          <w:tab w:val="left" w:pos="0"/>
        </w:tabs>
        <w:spacing w:line="460" w:lineRule="exact"/>
        <w:ind w:firstLine="560" w:firstLineChars="200"/>
        <w:rPr>
          <w:rFonts w:hint="eastAsia" w:asciiTheme="minorEastAsia" w:hAnsiTheme="minorEastAsia"/>
          <w:sz w:val="28"/>
          <w:szCs w:val="28"/>
        </w:rPr>
      </w:pPr>
      <w:r>
        <w:rPr>
          <w:rFonts w:hint="eastAsia" w:asciiTheme="minorEastAsia" w:hAnsiTheme="minorEastAsia"/>
          <w:sz w:val="28"/>
          <w:szCs w:val="28"/>
        </w:rPr>
        <w:t>协会要树立为经济增长、企业发展的服务意识，充分发挥在政企之间、企协之间、企企之间的桥梁纽带作用，积极响应政府号召、努力满足企业需要，开展多种形式的招商引资推介活动，为地方政府招商引资牵线搭桥，为企业创新发展提供信息和商机。</w:t>
      </w:r>
    </w:p>
    <w:p>
      <w:pPr>
        <w:tabs>
          <w:tab w:val="left" w:pos="0"/>
        </w:tabs>
        <w:spacing w:line="460" w:lineRule="exact"/>
        <w:ind w:firstLine="562" w:firstLineChars="200"/>
        <w:rPr>
          <w:rFonts w:hint="eastAsia" w:asciiTheme="minorEastAsia" w:hAnsiTheme="minorEastAsia"/>
          <w:b/>
          <w:sz w:val="28"/>
          <w:szCs w:val="28"/>
        </w:rPr>
      </w:pPr>
      <w:r>
        <w:rPr>
          <w:rFonts w:hint="eastAsia" w:asciiTheme="minorEastAsia" w:hAnsiTheme="minorEastAsia"/>
          <w:b/>
          <w:sz w:val="28"/>
          <w:szCs w:val="28"/>
        </w:rPr>
        <w:t>2、主动发挥“三方机制”作用，切实维护企业的合法权益。</w:t>
      </w:r>
    </w:p>
    <w:p>
      <w:pPr>
        <w:tabs>
          <w:tab w:val="left" w:pos="0"/>
        </w:tabs>
        <w:spacing w:line="460" w:lineRule="exact"/>
        <w:ind w:firstLine="560" w:firstLineChars="200"/>
        <w:rPr>
          <w:rFonts w:asciiTheme="minorEastAsia" w:hAnsiTheme="minorEastAsia"/>
          <w:b/>
          <w:sz w:val="28"/>
          <w:szCs w:val="28"/>
        </w:rPr>
      </w:pPr>
      <w:r>
        <w:rPr>
          <w:rFonts w:hint="eastAsia" w:asciiTheme="minorEastAsia" w:hAnsiTheme="minorEastAsia"/>
          <w:sz w:val="28"/>
          <w:szCs w:val="28"/>
        </w:rPr>
        <w:t>作为“三方机制”的成员单位，要积极主动履行自己的职责。结合新形势、新任务，深入企业，开展专题调研，听取、收集会员的维权需求，运用协会“内参”等形式向市有关部门反映企业的需求和呼声，为政府决策提供参考、为企业维权提供支撑、为社会和谐提供保障。</w:t>
      </w:r>
    </w:p>
    <w:p>
      <w:pPr>
        <w:spacing w:line="460" w:lineRule="exact"/>
        <w:ind w:firstLine="562" w:firstLineChars="200"/>
        <w:rPr>
          <w:rFonts w:cs="Arial" w:asciiTheme="minorEastAsia" w:hAnsiTheme="minorEastAsia"/>
          <w:b/>
          <w:sz w:val="28"/>
          <w:szCs w:val="28"/>
        </w:rPr>
      </w:pPr>
      <w:r>
        <w:rPr>
          <w:rFonts w:hint="eastAsia" w:asciiTheme="minorEastAsia" w:hAnsiTheme="minorEastAsia"/>
          <w:b/>
          <w:sz w:val="28"/>
          <w:szCs w:val="28"/>
        </w:rPr>
        <w:t>3、</w:t>
      </w:r>
      <w:r>
        <w:rPr>
          <w:rFonts w:hint="eastAsia" w:cs="Arial" w:asciiTheme="minorEastAsia" w:hAnsiTheme="minorEastAsia"/>
          <w:b/>
          <w:sz w:val="28"/>
          <w:szCs w:val="28"/>
        </w:rPr>
        <w:t>积极参与公益活动，不断提升协会形象。</w:t>
      </w:r>
    </w:p>
    <w:p>
      <w:pPr>
        <w:spacing w:line="460" w:lineRule="exact"/>
        <w:ind w:firstLine="560" w:firstLineChars="200"/>
        <w:rPr>
          <w:rFonts w:hint="eastAsia" w:cs="宋体" w:asciiTheme="minorEastAsia" w:hAnsiTheme="minorEastAsia"/>
          <w:sz w:val="28"/>
          <w:szCs w:val="28"/>
        </w:rPr>
      </w:pPr>
      <w:r>
        <w:rPr>
          <w:rFonts w:hint="eastAsia" w:asciiTheme="minorEastAsia" w:hAnsiTheme="minorEastAsia"/>
          <w:sz w:val="28"/>
          <w:szCs w:val="28"/>
        </w:rPr>
        <w:t>承担社会责任，履行协会职责，不但要主动组织开展各种</w:t>
      </w:r>
      <w:r>
        <w:rPr>
          <w:rFonts w:hint="eastAsia" w:cs="宋体" w:asciiTheme="minorEastAsia" w:hAnsiTheme="minorEastAsia"/>
          <w:sz w:val="28"/>
          <w:szCs w:val="28"/>
        </w:rPr>
        <w:t>公益活动，还要积极响应、协助、配合政府部门、社会团体、会员单位和其他组织机构开展的各类公益倡议和活动，在弘扬社会正气、宣传时代精神中发挥协会应有的作用。</w:t>
      </w:r>
    </w:p>
    <w:p>
      <w:pPr>
        <w:spacing w:line="460" w:lineRule="exact"/>
        <w:ind w:firstLine="560" w:firstLineChars="200"/>
        <w:rPr>
          <w:rFonts w:hint="eastAsia" w:cs="宋体" w:asciiTheme="minorEastAsia" w:hAnsiTheme="minorEastAsia"/>
          <w:sz w:val="28"/>
          <w:szCs w:val="28"/>
        </w:rPr>
      </w:pPr>
    </w:p>
    <w:p>
      <w:pPr>
        <w:spacing w:line="460" w:lineRule="exact"/>
        <w:ind w:firstLine="562" w:firstLineChars="200"/>
        <w:rPr>
          <w:rFonts w:cs="Arial" w:asciiTheme="minorEastAsia" w:hAnsiTheme="minorEastAsia"/>
          <w:b/>
          <w:sz w:val="28"/>
          <w:szCs w:val="28"/>
        </w:rPr>
      </w:pPr>
      <w:r>
        <w:rPr>
          <w:rFonts w:hint="eastAsia" w:cs="Arial" w:asciiTheme="minorEastAsia" w:hAnsiTheme="minorEastAsia"/>
          <w:b/>
          <w:sz w:val="28"/>
          <w:szCs w:val="28"/>
        </w:rPr>
        <w:t>二、继续丰富活动内容，不断满足会员需求</w:t>
      </w:r>
    </w:p>
    <w:p>
      <w:pPr>
        <w:spacing w:line="460" w:lineRule="exact"/>
        <w:ind w:firstLine="630"/>
        <w:rPr>
          <w:rFonts w:asciiTheme="minorEastAsia" w:hAnsiTheme="minorEastAsia"/>
          <w:b/>
          <w:sz w:val="28"/>
          <w:szCs w:val="28"/>
        </w:rPr>
      </w:pPr>
      <w:r>
        <w:rPr>
          <w:rFonts w:hint="eastAsia" w:cs="Arial" w:asciiTheme="minorEastAsia" w:hAnsiTheme="minorEastAsia"/>
          <w:b/>
          <w:sz w:val="28"/>
          <w:szCs w:val="28"/>
        </w:rPr>
        <w:t>1、</w:t>
      </w:r>
      <w:r>
        <w:rPr>
          <w:rFonts w:hint="eastAsia" w:asciiTheme="minorEastAsia" w:hAnsiTheme="minorEastAsia"/>
          <w:b/>
          <w:sz w:val="28"/>
          <w:szCs w:val="28"/>
        </w:rPr>
        <w:t>继续</w:t>
      </w:r>
      <w:r>
        <w:rPr>
          <w:rFonts w:hint="eastAsia" w:cs="宋体" w:asciiTheme="minorEastAsia" w:hAnsiTheme="minorEastAsia"/>
          <w:b/>
          <w:sz w:val="28"/>
          <w:szCs w:val="28"/>
        </w:rPr>
        <w:t>做精“两大”活动</w:t>
      </w:r>
      <w:r>
        <w:rPr>
          <w:rFonts w:hint="eastAsia" w:asciiTheme="minorEastAsia" w:hAnsiTheme="minorEastAsia"/>
          <w:b/>
          <w:sz w:val="28"/>
          <w:szCs w:val="28"/>
        </w:rPr>
        <w:t>，不断扩大协会影响。</w:t>
      </w:r>
    </w:p>
    <w:p>
      <w:pPr>
        <w:spacing w:line="460" w:lineRule="exact"/>
        <w:ind w:firstLine="630"/>
        <w:rPr>
          <w:rFonts w:asciiTheme="minorEastAsia" w:hAnsiTheme="minorEastAsia"/>
          <w:b/>
          <w:sz w:val="28"/>
          <w:szCs w:val="28"/>
        </w:rPr>
      </w:pPr>
      <w:r>
        <w:rPr>
          <w:rFonts w:hint="eastAsia" w:cs="宋体" w:asciiTheme="minorEastAsia" w:hAnsiTheme="minorEastAsia"/>
          <w:sz w:val="28"/>
          <w:szCs w:val="28"/>
        </w:rPr>
        <w:t>“企业家迎春联欢会”和“企业家活动日暨企业百强颁奖典礼”活动，已成为协会的重要活动和服务载体，在社会上有了较大的影响。如何把品牌做得更响、把优势做得更强、把特色做得更精、把影响做得更大，是协会秘书处也是全体会员需要共同考虑的问题。因此，协会要始终把“两大”活动作为全年的重要工作来抓，认真总结经验，扬长避短、科学安排、及早谋划、精心组织、扎实工作，也希望广大会员积极献计献策，共同努力，把协会这一招牌活动推上新的高度。</w:t>
      </w:r>
    </w:p>
    <w:p>
      <w:pPr>
        <w:spacing w:line="460" w:lineRule="exact"/>
        <w:ind w:firstLine="645"/>
        <w:rPr>
          <w:rFonts w:asciiTheme="minorEastAsia" w:hAnsiTheme="minorEastAsia"/>
          <w:b/>
          <w:sz w:val="28"/>
          <w:szCs w:val="28"/>
        </w:rPr>
      </w:pPr>
      <w:r>
        <w:rPr>
          <w:rFonts w:hint="eastAsia" w:cs="宋体" w:asciiTheme="minorEastAsia" w:hAnsiTheme="minorEastAsia"/>
          <w:b/>
          <w:sz w:val="28"/>
          <w:szCs w:val="28"/>
        </w:rPr>
        <w:t>2、丰富小组活动内容，</w:t>
      </w:r>
      <w:r>
        <w:rPr>
          <w:rFonts w:hint="eastAsia" w:asciiTheme="minorEastAsia" w:hAnsiTheme="minorEastAsia"/>
          <w:b/>
          <w:sz w:val="28"/>
          <w:szCs w:val="28"/>
        </w:rPr>
        <w:t>充实“五动一体”内涵。</w:t>
      </w:r>
    </w:p>
    <w:p>
      <w:pPr>
        <w:spacing w:line="460" w:lineRule="exact"/>
        <w:ind w:firstLine="645"/>
        <w:rPr>
          <w:rFonts w:asciiTheme="minorEastAsia" w:hAnsiTheme="minorEastAsia"/>
          <w:sz w:val="28"/>
          <w:szCs w:val="28"/>
        </w:rPr>
      </w:pPr>
      <w:r>
        <w:rPr>
          <w:rFonts w:hint="eastAsia" w:asciiTheme="minorEastAsia" w:hAnsiTheme="minorEastAsia"/>
          <w:sz w:val="28"/>
          <w:szCs w:val="28"/>
        </w:rPr>
        <w:t>要继续加强对小组活动的协调指导，建立以班组长为核心的小组活动模式，鼓励引导各班组开展更具针对性和实效性的小组活动，不断丰富活动形式、充实活动内容，把“形式多样、生动活泼、健康积极、求实重效”的主旨充分呈现出来，探索2个或多个不同小组联合或协同开展活动的新模式。要认真研究、合理配置，把那些组织不健全、活动不正常的小组重新组合，全面提高小组活动的整体性和广泛性。深入开展“先进小组”和“优秀组长”评选活动，以不断增强各小组开展活动的积极性和实效性为工作目标。</w:t>
      </w:r>
    </w:p>
    <w:p>
      <w:pPr>
        <w:spacing w:line="460" w:lineRule="exact"/>
        <w:ind w:firstLine="630"/>
        <w:rPr>
          <w:rFonts w:cs="宋体" w:asciiTheme="minorEastAsia" w:hAnsiTheme="minorEastAsia"/>
          <w:b/>
          <w:sz w:val="28"/>
          <w:szCs w:val="28"/>
        </w:rPr>
      </w:pPr>
      <w:r>
        <w:rPr>
          <w:rFonts w:hint="eastAsia" w:cs="宋体" w:asciiTheme="minorEastAsia" w:hAnsiTheme="minorEastAsia"/>
          <w:b/>
          <w:sz w:val="28"/>
          <w:szCs w:val="28"/>
        </w:rPr>
        <w:t>3、开展多样性群体活动，增强协会吸引力。</w:t>
      </w:r>
    </w:p>
    <w:p>
      <w:pPr>
        <w:spacing w:line="460" w:lineRule="exact"/>
        <w:ind w:firstLine="630"/>
        <w:rPr>
          <w:rFonts w:asciiTheme="minorEastAsia" w:hAnsiTheme="minorEastAsia"/>
          <w:sz w:val="28"/>
          <w:szCs w:val="28"/>
        </w:rPr>
      </w:pPr>
      <w:r>
        <w:rPr>
          <w:rFonts w:hint="eastAsia" w:cs="宋体" w:asciiTheme="minorEastAsia" w:hAnsiTheme="minorEastAsia"/>
          <w:sz w:val="28"/>
          <w:szCs w:val="28"/>
        </w:rPr>
        <w:t>继续</w:t>
      </w:r>
      <w:r>
        <w:rPr>
          <w:rFonts w:hint="eastAsia" w:cs="Arial" w:asciiTheme="minorEastAsia" w:hAnsiTheme="minorEastAsia"/>
          <w:sz w:val="28"/>
          <w:szCs w:val="28"/>
        </w:rPr>
        <w:t>做好“三八”国际妇女节、“华东城杯”钓鱼大赛、乒乓球赛等成熟型、常态化的活动项目，进一步提高对这类活动的组织管理，适度扩大活动规模。</w:t>
      </w:r>
      <w:r>
        <w:rPr>
          <w:rFonts w:hint="eastAsia" w:cs="宋体" w:asciiTheme="minorEastAsia" w:hAnsiTheme="minorEastAsia"/>
          <w:sz w:val="28"/>
          <w:szCs w:val="28"/>
        </w:rPr>
        <w:t>同时积极开发其它群众基础好、活动趣味浓的各类群体竞技、休闲类活动，发动广大会员踊跃参加，不断激发会员的参与热情和集体荣誉感，增强协会的凝聚力。</w:t>
      </w:r>
    </w:p>
    <w:p>
      <w:pPr>
        <w:spacing w:line="460" w:lineRule="exact"/>
        <w:ind w:firstLine="562" w:firstLineChars="200"/>
        <w:rPr>
          <w:rFonts w:cs="Arial" w:asciiTheme="minorEastAsia" w:hAnsiTheme="minorEastAsia"/>
          <w:b/>
          <w:sz w:val="28"/>
          <w:szCs w:val="28"/>
        </w:rPr>
      </w:pPr>
      <w:r>
        <w:rPr>
          <w:rFonts w:hint="eastAsia" w:cs="Arial" w:asciiTheme="minorEastAsia" w:hAnsiTheme="minorEastAsia"/>
          <w:b/>
          <w:sz w:val="28"/>
          <w:szCs w:val="28"/>
        </w:rPr>
        <w:t>三、继续拓展服务领域，不断提升服务实效。</w:t>
      </w:r>
    </w:p>
    <w:p>
      <w:pPr>
        <w:spacing w:line="460" w:lineRule="exact"/>
        <w:ind w:firstLine="562" w:firstLineChars="200"/>
        <w:rPr>
          <w:rFonts w:asciiTheme="minorEastAsia" w:hAnsiTheme="minorEastAsia"/>
          <w:b/>
          <w:sz w:val="28"/>
          <w:szCs w:val="28"/>
        </w:rPr>
      </w:pPr>
      <w:r>
        <w:rPr>
          <w:rFonts w:hint="eastAsia" w:asciiTheme="minorEastAsia" w:hAnsiTheme="minorEastAsia"/>
          <w:b/>
          <w:sz w:val="28"/>
          <w:szCs w:val="28"/>
        </w:rPr>
        <w:t>1、继续加强培训工作，满足企业发展需要。</w:t>
      </w:r>
    </w:p>
    <w:p>
      <w:pPr>
        <w:spacing w:line="460" w:lineRule="exact"/>
        <w:ind w:firstLine="560" w:firstLineChars="200"/>
        <w:rPr>
          <w:rFonts w:asciiTheme="minorEastAsia" w:hAnsiTheme="minorEastAsia"/>
          <w:b/>
          <w:sz w:val="28"/>
          <w:szCs w:val="28"/>
        </w:rPr>
      </w:pPr>
      <w:r>
        <w:rPr>
          <w:rFonts w:hint="eastAsia" w:asciiTheme="minorEastAsia" w:hAnsiTheme="minorEastAsia"/>
          <w:sz w:val="28"/>
          <w:szCs w:val="28"/>
        </w:rPr>
        <w:t>在继续办好专项培训、高档培训、特色培训、品牌培训的基础上，优化培训资源，拓宽培训渠道，多方位、立体式的加强培训。同时要加大与政府有关部门的沟通，积极争取政府资源，扩大培训规模，加强与社会培训机构的合作，进一步完善企业培训人脉网络，通过培训不断提升企业经营管理人才的综合素质。</w:t>
      </w:r>
    </w:p>
    <w:p>
      <w:pPr>
        <w:spacing w:line="460" w:lineRule="exact"/>
        <w:ind w:firstLine="630"/>
        <w:rPr>
          <w:rFonts w:asciiTheme="minorEastAsia" w:hAnsiTheme="minorEastAsia"/>
          <w:b/>
          <w:sz w:val="28"/>
          <w:szCs w:val="28"/>
        </w:rPr>
      </w:pPr>
      <w:r>
        <w:rPr>
          <w:rFonts w:hint="eastAsia" w:asciiTheme="minorEastAsia" w:hAnsiTheme="minorEastAsia"/>
          <w:b/>
          <w:sz w:val="28"/>
          <w:szCs w:val="28"/>
        </w:rPr>
        <w:t>2、优化金融服务平台，尽力帮扶需求企业。</w:t>
      </w:r>
    </w:p>
    <w:p>
      <w:pPr>
        <w:spacing w:line="460" w:lineRule="exact"/>
        <w:ind w:firstLine="630"/>
        <w:rPr>
          <w:rFonts w:asciiTheme="minorEastAsia" w:hAnsiTheme="minorEastAsia"/>
          <w:b/>
          <w:sz w:val="28"/>
          <w:szCs w:val="28"/>
        </w:rPr>
      </w:pPr>
      <w:r>
        <w:rPr>
          <w:rFonts w:hint="eastAsia" w:asciiTheme="minorEastAsia" w:hAnsiTheme="minorEastAsia"/>
          <w:sz w:val="28"/>
          <w:szCs w:val="28"/>
        </w:rPr>
        <w:t>金融公司要不断完善和强化内控机制，建立实时详尽可量化的客户资源库，制定事前防范、事中监督、事后补救的系列应对措施，牢固树立零风险目标。进一步深化与金融机构合作，积极探索风险可控下的新业务、新渠道，积极推进小贷公司的收购工作，争取一季度完成。不断扩大服务范围，满足业务需要，更好地帮助会员企业解决融资难问题。</w:t>
      </w:r>
    </w:p>
    <w:p>
      <w:pPr>
        <w:spacing w:line="460" w:lineRule="exact"/>
        <w:ind w:firstLine="630"/>
        <w:rPr>
          <w:rFonts w:asciiTheme="minorEastAsia" w:hAnsiTheme="minorEastAsia"/>
          <w:b/>
          <w:sz w:val="28"/>
          <w:szCs w:val="28"/>
        </w:rPr>
      </w:pPr>
      <w:r>
        <w:rPr>
          <w:rFonts w:hint="eastAsia" w:asciiTheme="minorEastAsia" w:hAnsiTheme="minorEastAsia"/>
          <w:b/>
          <w:sz w:val="28"/>
          <w:szCs w:val="28"/>
        </w:rPr>
        <w:t>3、扩大法律服务范围，全面提高服务质量。</w:t>
      </w:r>
    </w:p>
    <w:p>
      <w:pPr>
        <w:spacing w:line="460" w:lineRule="exact"/>
        <w:ind w:firstLine="630"/>
        <w:rPr>
          <w:rFonts w:asciiTheme="minorEastAsia" w:hAnsiTheme="minorEastAsia"/>
          <w:b/>
          <w:sz w:val="28"/>
          <w:szCs w:val="28"/>
        </w:rPr>
      </w:pPr>
      <w:r>
        <w:rPr>
          <w:rFonts w:hint="eastAsia" w:asciiTheme="minorEastAsia" w:hAnsiTheme="minorEastAsia"/>
          <w:sz w:val="28"/>
          <w:szCs w:val="28"/>
        </w:rPr>
        <w:t>法律服务中心要主动开展走访和调研活动，了解和把握会员企业对法律服务的真实需求，不断完善与会员企业的工作联系机制。积极为会员企业提供各种诉讼或非诉讼案件的法律服务。邀请法律专家为会员企业举办不同形式的专题讲座和专业培训，及时宣传涉企法律知识。</w:t>
      </w:r>
    </w:p>
    <w:p>
      <w:pPr>
        <w:spacing w:line="460" w:lineRule="exact"/>
        <w:rPr>
          <w:rFonts w:asciiTheme="minorEastAsia" w:hAnsiTheme="minorEastAsia"/>
          <w:b/>
          <w:sz w:val="28"/>
          <w:szCs w:val="28"/>
        </w:rPr>
      </w:pPr>
      <w:r>
        <w:rPr>
          <w:rFonts w:hint="eastAsia" w:asciiTheme="minorEastAsia" w:hAnsiTheme="minorEastAsia"/>
          <w:sz w:val="28"/>
          <w:szCs w:val="28"/>
        </w:rPr>
        <w:t xml:space="preserve">   </w:t>
      </w:r>
      <w:r>
        <w:rPr>
          <w:rFonts w:hint="eastAsia" w:asciiTheme="minorEastAsia" w:hAnsiTheme="minorEastAsia"/>
          <w:b/>
          <w:sz w:val="28"/>
          <w:szCs w:val="28"/>
        </w:rPr>
        <w:t xml:space="preserve"> 4、拓展健康服务渠道，强化医疗保健功能。</w:t>
      </w:r>
    </w:p>
    <w:p>
      <w:pPr>
        <w:spacing w:line="460" w:lineRule="exact"/>
        <w:ind w:firstLine="560" w:firstLineChars="200"/>
        <w:rPr>
          <w:rFonts w:asciiTheme="minorEastAsia" w:hAnsiTheme="minorEastAsia"/>
          <w:sz w:val="28"/>
          <w:szCs w:val="28"/>
        </w:rPr>
      </w:pPr>
      <w:r>
        <w:rPr>
          <w:rFonts w:hint="eastAsia" w:asciiTheme="minorEastAsia" w:hAnsiTheme="minorEastAsia"/>
          <w:sz w:val="28"/>
          <w:szCs w:val="28"/>
        </w:rPr>
        <w:t>继续做好企业家的体检工作，进一步拓宽绿色通道。强化医疗保健功能，扩大健康服务的外延，利用各种形式宣传健康养生的预防知识，充分发挥健康产业协会企业积极性，开展形式多样的健康保健活动，倡导积极健康的生活方式，切实提高企业家的身心健康，为大联盟、大健康、大发展服务。</w:t>
      </w:r>
    </w:p>
    <w:p>
      <w:pPr>
        <w:spacing w:line="460" w:lineRule="exact"/>
        <w:ind w:firstLine="703" w:firstLineChars="250"/>
        <w:rPr>
          <w:rFonts w:cs="Arial" w:asciiTheme="minorEastAsia" w:hAnsiTheme="minorEastAsia"/>
          <w:b/>
          <w:sz w:val="28"/>
          <w:szCs w:val="28"/>
        </w:rPr>
      </w:pPr>
      <w:r>
        <w:rPr>
          <w:rFonts w:hint="eastAsia" w:asciiTheme="minorEastAsia" w:hAnsiTheme="minorEastAsia"/>
          <w:b/>
          <w:sz w:val="28"/>
          <w:szCs w:val="28"/>
        </w:rPr>
        <w:t>四、</w:t>
      </w:r>
      <w:r>
        <w:rPr>
          <w:rFonts w:hint="eastAsia" w:cs="Arial" w:asciiTheme="minorEastAsia" w:hAnsiTheme="minorEastAsia"/>
          <w:b/>
          <w:sz w:val="28"/>
          <w:szCs w:val="28"/>
        </w:rPr>
        <w:t>继续扩大协会影响，不断营造优势氛围</w:t>
      </w:r>
    </w:p>
    <w:p>
      <w:pPr>
        <w:spacing w:line="460" w:lineRule="exact"/>
        <w:ind w:firstLine="630"/>
        <w:rPr>
          <w:rFonts w:asciiTheme="minorEastAsia" w:hAnsiTheme="minorEastAsia"/>
          <w:b/>
          <w:sz w:val="28"/>
          <w:szCs w:val="28"/>
        </w:rPr>
      </w:pPr>
      <w:r>
        <w:rPr>
          <w:rFonts w:hint="eastAsia" w:asciiTheme="minorEastAsia" w:hAnsiTheme="minorEastAsia"/>
          <w:b/>
          <w:sz w:val="28"/>
          <w:szCs w:val="28"/>
        </w:rPr>
        <w:t>1、认真宣传涉企政策，助力政府决策落实。</w:t>
      </w:r>
    </w:p>
    <w:p>
      <w:pPr>
        <w:spacing w:line="460" w:lineRule="exact"/>
        <w:ind w:firstLine="630"/>
        <w:rPr>
          <w:rFonts w:hint="eastAsia" w:asciiTheme="minorEastAsia" w:hAnsiTheme="minorEastAsia"/>
          <w:color w:val="2B2B2B"/>
          <w:sz w:val="28"/>
          <w:szCs w:val="28"/>
        </w:rPr>
      </w:pPr>
      <w:r>
        <w:rPr>
          <w:rFonts w:hint="eastAsia" w:asciiTheme="minorEastAsia" w:hAnsiTheme="minorEastAsia"/>
          <w:sz w:val="28"/>
          <w:szCs w:val="28"/>
        </w:rPr>
        <w:t>学习</w:t>
      </w:r>
      <w:r>
        <w:rPr>
          <w:rFonts w:hint="eastAsia" w:asciiTheme="minorEastAsia" w:hAnsiTheme="minorEastAsia"/>
          <w:color w:val="2B2B2B"/>
          <w:sz w:val="28"/>
          <w:szCs w:val="28"/>
        </w:rPr>
        <w:t>贯彻党的十九届五中全会精神，深入宣传“十四五”规划和二〇三五年要实现的远景目标。结合区域定位和发展实际，以座谈会、交流会、报告会等各种形式为企业解读“以推动高质量发展为主题，以深化供给侧结构性改革为主线，以改革创新为根本动力，加快构建以国内大循环为主体、国内国际双循环相互促进的新发展格局”的深度内涵，特别是与企业相关的政策、规定。加强与政府宣传部门、其他有影响的公众媒体联系，及时宣传协会的相关活动。</w:t>
      </w:r>
    </w:p>
    <w:p>
      <w:pPr>
        <w:spacing w:line="460" w:lineRule="exact"/>
        <w:ind w:firstLine="630"/>
        <w:rPr>
          <w:rFonts w:hint="eastAsia" w:asciiTheme="minorEastAsia" w:hAnsiTheme="minorEastAsia"/>
          <w:color w:val="2B2B2B"/>
          <w:sz w:val="28"/>
          <w:szCs w:val="28"/>
        </w:rPr>
      </w:pPr>
    </w:p>
    <w:p>
      <w:pPr>
        <w:spacing w:line="460" w:lineRule="exact"/>
        <w:ind w:firstLine="562" w:firstLineChars="200"/>
        <w:rPr>
          <w:rFonts w:asciiTheme="minorEastAsia" w:hAnsiTheme="minorEastAsia"/>
          <w:b/>
          <w:sz w:val="28"/>
          <w:szCs w:val="28"/>
        </w:rPr>
      </w:pPr>
      <w:r>
        <w:rPr>
          <w:rFonts w:hint="eastAsia" w:asciiTheme="minorEastAsia" w:hAnsiTheme="minorEastAsia"/>
          <w:b/>
          <w:color w:val="2B2B2B"/>
          <w:sz w:val="28"/>
          <w:szCs w:val="28"/>
        </w:rPr>
        <w:t>2、</w:t>
      </w:r>
      <w:r>
        <w:rPr>
          <w:rFonts w:hint="eastAsia" w:asciiTheme="minorEastAsia" w:hAnsiTheme="minorEastAsia"/>
          <w:b/>
          <w:sz w:val="28"/>
          <w:szCs w:val="28"/>
        </w:rPr>
        <w:t>深化协会之间合作，推进战略合作协议。</w:t>
      </w:r>
    </w:p>
    <w:p>
      <w:pPr>
        <w:spacing w:line="460" w:lineRule="exact"/>
        <w:ind w:firstLine="560" w:firstLineChars="200"/>
        <w:rPr>
          <w:rFonts w:cs="宋体" w:asciiTheme="minorEastAsia" w:hAnsiTheme="minorEastAsia"/>
          <w:bCs/>
          <w:color w:val="000000"/>
          <w:sz w:val="28"/>
          <w:szCs w:val="28"/>
        </w:rPr>
      </w:pPr>
      <w:r>
        <w:rPr>
          <w:rFonts w:hint="eastAsia" w:asciiTheme="minorEastAsia" w:hAnsiTheme="minorEastAsia"/>
          <w:sz w:val="28"/>
          <w:szCs w:val="28"/>
        </w:rPr>
        <w:t>积极发挥已启动的</w:t>
      </w:r>
      <w:r>
        <w:rPr>
          <w:rFonts w:hint="eastAsia" w:cs="宋体" w:asciiTheme="minorEastAsia" w:hAnsiTheme="minorEastAsia"/>
          <w:bCs/>
          <w:color w:val="333333"/>
          <w:spacing w:val="8"/>
          <w:kern w:val="0"/>
          <w:sz w:val="28"/>
          <w:szCs w:val="28"/>
        </w:rPr>
        <w:t>“长三角市、区企业联合会合作机制”的作用，</w:t>
      </w:r>
      <w:r>
        <w:rPr>
          <w:rFonts w:hint="eastAsia" w:cs="宋体" w:asciiTheme="minorEastAsia" w:hAnsiTheme="minorEastAsia"/>
          <w:color w:val="333333"/>
          <w:spacing w:val="8"/>
          <w:kern w:val="0"/>
          <w:sz w:val="28"/>
          <w:szCs w:val="28"/>
        </w:rPr>
        <w:t>更好地为企业服务。</w:t>
      </w:r>
      <w:r>
        <w:rPr>
          <w:rFonts w:hint="eastAsia" w:asciiTheme="minorEastAsia" w:hAnsiTheme="minorEastAsia"/>
          <w:sz w:val="28"/>
          <w:szCs w:val="28"/>
        </w:rPr>
        <w:t>要充分利用协会多年积累的与其他协会良好的合作关系，及时为企业发展提供信息和商机，借助协会的力量力所能及地为会员企业解决异地经营遇到的困难。</w:t>
      </w:r>
      <w:r>
        <w:rPr>
          <w:rFonts w:hint="eastAsia" w:cs="宋体" w:asciiTheme="minorEastAsia" w:hAnsiTheme="minorEastAsia"/>
          <w:sz w:val="28"/>
          <w:szCs w:val="28"/>
        </w:rPr>
        <w:t>与</w:t>
      </w:r>
      <w:r>
        <w:rPr>
          <w:rFonts w:hint="eastAsia" w:asciiTheme="minorEastAsia" w:hAnsiTheme="minorEastAsia"/>
          <w:sz w:val="28"/>
          <w:szCs w:val="28"/>
        </w:rPr>
        <w:t>相关院校和协会的合作模式和合作内涵要不断深化创新，与万里学院</w:t>
      </w:r>
      <w:r>
        <w:rPr>
          <w:rFonts w:hint="eastAsia" w:cs="宋体" w:asciiTheme="minorEastAsia" w:hAnsiTheme="minorEastAsia"/>
          <w:sz w:val="28"/>
          <w:szCs w:val="28"/>
        </w:rPr>
        <w:t>合作的“知行阳明高级研修班”将继续以不同主题、不同形式的方式开课，并与万里学院围绕企业转型升级、管理创新、社会责任等方面开展系列培训；与市律师协会及</w:t>
      </w:r>
      <w:r>
        <w:rPr>
          <w:rFonts w:hint="eastAsia" w:asciiTheme="minorEastAsia" w:hAnsiTheme="minorEastAsia"/>
          <w:sz w:val="28"/>
          <w:szCs w:val="28"/>
        </w:rPr>
        <w:t>“一带一路”法律与商事服务中心暨“一带一路”国际商事调解中心签订的战略合作协议，要真正发挥其合作协议的社会价值和实用价值，以解决企业实际问题为工作导向，满足企业的实际需要</w:t>
      </w:r>
      <w:r>
        <w:rPr>
          <w:rFonts w:hint="eastAsia" w:cs="宋体" w:asciiTheme="minorEastAsia" w:hAnsiTheme="minorEastAsia"/>
          <w:color w:val="333333"/>
          <w:spacing w:val="8"/>
          <w:kern w:val="0"/>
          <w:sz w:val="28"/>
          <w:szCs w:val="28"/>
        </w:rPr>
        <w:t>。</w:t>
      </w:r>
      <w:r>
        <w:rPr>
          <w:rFonts w:hint="eastAsia" w:asciiTheme="minorEastAsia" w:hAnsiTheme="minorEastAsia"/>
          <w:sz w:val="28"/>
          <w:szCs w:val="28"/>
        </w:rPr>
        <w:t>关注我市与黔西南州、延边州商务考察已达成的合作成果，力争有更多有利于企业和地方经济发展的项目生根落地。</w:t>
      </w:r>
    </w:p>
    <w:p>
      <w:pPr>
        <w:spacing w:line="460" w:lineRule="exact"/>
        <w:ind w:firstLine="562" w:firstLineChars="200"/>
        <w:rPr>
          <w:rFonts w:cs="宋体" w:asciiTheme="minorEastAsia" w:hAnsiTheme="minorEastAsia"/>
          <w:b/>
          <w:sz w:val="28"/>
          <w:szCs w:val="28"/>
        </w:rPr>
      </w:pPr>
      <w:r>
        <w:rPr>
          <w:rFonts w:hint="eastAsia" w:cs="宋体" w:asciiTheme="minorEastAsia" w:hAnsiTheme="minorEastAsia"/>
          <w:b/>
          <w:sz w:val="28"/>
          <w:szCs w:val="28"/>
        </w:rPr>
        <w:t>3、加强与会员沟通，提升企业满意度。</w:t>
      </w:r>
    </w:p>
    <w:p>
      <w:pPr>
        <w:spacing w:line="460" w:lineRule="exact"/>
        <w:ind w:firstLine="560" w:firstLineChars="200"/>
        <w:rPr>
          <w:rFonts w:cs="宋体" w:asciiTheme="minorEastAsia" w:hAnsiTheme="minorEastAsia"/>
          <w:sz w:val="28"/>
          <w:szCs w:val="28"/>
        </w:rPr>
      </w:pPr>
      <w:r>
        <w:rPr>
          <w:rFonts w:hint="eastAsia" w:cs="宋体" w:asciiTheme="minorEastAsia" w:hAnsiTheme="minorEastAsia"/>
          <w:sz w:val="28"/>
          <w:szCs w:val="28"/>
        </w:rPr>
        <w:t>会员是协会的基本细胞，树立“以服务立会、以服务兴会”的工作意识，把做好会员服务工作作为秘书处一项长期的、坚定不移的工作主线。</w:t>
      </w:r>
      <w:r>
        <w:rPr>
          <w:rFonts w:hint="eastAsia" w:asciiTheme="minorEastAsia" w:hAnsiTheme="minorEastAsia"/>
          <w:sz w:val="28"/>
          <w:szCs w:val="28"/>
        </w:rPr>
        <w:t>倾听企业呼声、了解企业实情、帮助企业解忧</w:t>
      </w:r>
      <w:r>
        <w:rPr>
          <w:rFonts w:hint="eastAsia" w:cs="宋体" w:asciiTheme="minorEastAsia" w:hAnsiTheme="minorEastAsia"/>
          <w:sz w:val="28"/>
          <w:szCs w:val="28"/>
        </w:rPr>
        <w:t>，通过举办多种形式、不同主题的小组活动、会员集会、报告座谈、群体竞赛、企业（园区）走访等活动，加强联谊连心，以提升会员的满意度为目标，扩大协会影响力、增强协会凝聚力，巩固老会员，发展新会员。</w:t>
      </w:r>
    </w:p>
    <w:p>
      <w:pPr>
        <w:spacing w:line="460" w:lineRule="exact"/>
        <w:ind w:firstLine="562" w:firstLineChars="200"/>
        <w:rPr>
          <w:rFonts w:cs="Arial" w:asciiTheme="minorEastAsia" w:hAnsiTheme="minorEastAsia"/>
          <w:b/>
          <w:sz w:val="28"/>
          <w:szCs w:val="28"/>
        </w:rPr>
      </w:pPr>
      <w:r>
        <w:rPr>
          <w:rFonts w:hint="eastAsia" w:cs="Arial" w:asciiTheme="minorEastAsia" w:hAnsiTheme="minorEastAsia"/>
          <w:b/>
          <w:sz w:val="28"/>
          <w:szCs w:val="28"/>
        </w:rPr>
        <w:t>五、继续加强自身建设，不断增强履职能力</w:t>
      </w:r>
    </w:p>
    <w:p>
      <w:pPr>
        <w:spacing w:line="460" w:lineRule="exact"/>
        <w:ind w:firstLine="630"/>
        <w:rPr>
          <w:rFonts w:asciiTheme="minorEastAsia" w:hAnsiTheme="minorEastAsia"/>
          <w:b/>
          <w:sz w:val="28"/>
          <w:szCs w:val="28"/>
        </w:rPr>
      </w:pPr>
      <w:r>
        <w:rPr>
          <w:rFonts w:hint="eastAsia" w:asciiTheme="minorEastAsia" w:hAnsiTheme="minorEastAsia"/>
          <w:b/>
          <w:sz w:val="28"/>
          <w:szCs w:val="28"/>
        </w:rPr>
        <w:t>1、加强政治业务学习，提供政策宣传能力。</w:t>
      </w:r>
    </w:p>
    <w:p>
      <w:pPr>
        <w:spacing w:line="460" w:lineRule="exact"/>
        <w:ind w:firstLine="630"/>
        <w:rPr>
          <w:rFonts w:asciiTheme="minorEastAsia" w:hAnsiTheme="minorEastAsia"/>
          <w:sz w:val="28"/>
          <w:szCs w:val="28"/>
        </w:rPr>
      </w:pPr>
      <w:r>
        <w:rPr>
          <w:rFonts w:hint="eastAsia" w:asciiTheme="minorEastAsia" w:hAnsiTheme="minorEastAsia"/>
          <w:sz w:val="28"/>
          <w:szCs w:val="28"/>
        </w:rPr>
        <w:t>要学习领会</w:t>
      </w:r>
      <w:r>
        <w:rPr>
          <w:rFonts w:hint="eastAsia" w:asciiTheme="minorEastAsia" w:hAnsiTheme="minorEastAsia"/>
          <w:color w:val="2B2B2B"/>
          <w:sz w:val="28"/>
          <w:szCs w:val="28"/>
        </w:rPr>
        <w:t>党的十九大和十九届五中全会精神，宣传国家方针政策，</w:t>
      </w:r>
      <w:r>
        <w:rPr>
          <w:rFonts w:hint="eastAsia" w:asciiTheme="minorEastAsia" w:hAnsiTheme="minorEastAsia"/>
          <w:sz w:val="28"/>
          <w:szCs w:val="28"/>
        </w:rPr>
        <w:t>着力营造依法保护企业家合法权益的法治环境、促进企业家公平竞争诚信经营的市场环境、尊重和激励企业家干事创新的社会氛围。通过树立和宣传企业家先进典型，进一步发挥优秀企业家示范带头作用，引导企业家爱国敬业、遵纪守法、创业创新、服务社会。协会党支部要继续加强组织建设，发扬先锋模范作用。发挥协会杂志、通讯、网站和微信公众号的宣传作用，加强为中小企业宣传党和政府惠民惠企有关政策；加强为中小企业宣传创业创新发展中的典型经验；加强为中小企业宣传转型升级和竞争制胜的方式方法。</w:t>
      </w:r>
    </w:p>
    <w:p>
      <w:pPr>
        <w:spacing w:line="460" w:lineRule="exact"/>
        <w:ind w:firstLine="630"/>
        <w:rPr>
          <w:rFonts w:asciiTheme="minorEastAsia" w:hAnsiTheme="minorEastAsia"/>
          <w:b/>
          <w:sz w:val="28"/>
          <w:szCs w:val="28"/>
        </w:rPr>
      </w:pPr>
      <w:r>
        <w:rPr>
          <w:rFonts w:hint="eastAsia" w:asciiTheme="minorEastAsia" w:hAnsiTheme="minorEastAsia"/>
          <w:b/>
          <w:sz w:val="28"/>
          <w:szCs w:val="28"/>
        </w:rPr>
        <w:t>2、遵照规章制度，加强协会管理。</w:t>
      </w:r>
    </w:p>
    <w:p>
      <w:pPr>
        <w:spacing w:line="460" w:lineRule="exact"/>
        <w:ind w:firstLine="630"/>
        <w:rPr>
          <w:rFonts w:asciiTheme="minorEastAsia" w:hAnsiTheme="minorEastAsia"/>
          <w:sz w:val="28"/>
          <w:szCs w:val="28"/>
        </w:rPr>
      </w:pPr>
      <w:r>
        <w:rPr>
          <w:rFonts w:hint="eastAsia" w:asciiTheme="minorEastAsia" w:hAnsiTheme="minorEastAsia"/>
          <w:sz w:val="28"/>
          <w:szCs w:val="28"/>
        </w:rPr>
        <w:t>按章程规定按时召开会长会议、常务理事会议、理事会议、监事会议和会员活动日，定期向会员汇报工作，审议协会工作计划、重要议案和决定，接受会员的检查和监督，认真执行理事会的各项决定、决议，确保协会各项工作高效、有序地进行。秘书处要继续加强内部管理，严格各项规章制度，努力打造一支高效、勤奋、务实、团结的工作团队，切实满足会员需求。</w:t>
      </w:r>
    </w:p>
    <w:p>
      <w:pPr>
        <w:spacing w:line="460" w:lineRule="exact"/>
        <w:ind w:firstLine="630"/>
        <w:rPr>
          <w:rFonts w:hint="eastAsia" w:asciiTheme="minorEastAsia" w:hAnsiTheme="minorEastAsia"/>
          <w:b/>
          <w:sz w:val="28"/>
          <w:szCs w:val="28"/>
        </w:rPr>
      </w:pPr>
      <w:r>
        <w:rPr>
          <w:rFonts w:hint="eastAsia" w:asciiTheme="minorEastAsia" w:hAnsiTheme="minorEastAsia"/>
          <w:b/>
          <w:sz w:val="28"/>
          <w:szCs w:val="28"/>
        </w:rPr>
        <w:t>3、有序推进换届工作，保障搬迁顺利完成。</w:t>
      </w:r>
    </w:p>
    <w:p>
      <w:pPr>
        <w:spacing w:line="460" w:lineRule="exact"/>
        <w:ind w:firstLine="560" w:firstLineChars="200"/>
        <w:rPr>
          <w:rFonts w:asciiTheme="minorEastAsia" w:hAnsiTheme="minorEastAsia"/>
          <w:b/>
          <w:sz w:val="28"/>
          <w:szCs w:val="28"/>
        </w:rPr>
      </w:pPr>
      <w:r>
        <w:rPr>
          <w:rFonts w:hint="eastAsia" w:cs="Arial" w:asciiTheme="minorEastAsia" w:hAnsiTheme="minorEastAsia"/>
          <w:sz w:val="28"/>
          <w:szCs w:val="28"/>
        </w:rPr>
        <w:t>保证换届工作的顺利进行，是秘书处的一项重要任务。</w:t>
      </w:r>
      <w:r>
        <w:rPr>
          <w:rFonts w:hint="eastAsia" w:asciiTheme="minorEastAsia" w:hAnsiTheme="minorEastAsia"/>
          <w:sz w:val="28"/>
          <w:szCs w:val="28"/>
        </w:rPr>
        <w:t>虽然</w:t>
      </w:r>
      <w:r>
        <w:rPr>
          <w:rFonts w:hint="eastAsia" w:cs="Arial" w:asciiTheme="minorEastAsia" w:hAnsiTheme="minorEastAsia"/>
          <w:sz w:val="28"/>
          <w:szCs w:val="28"/>
        </w:rPr>
        <w:t>换届工作一再推迟，但该做的工作不能放松。认真梳理总结秘书处的工作得失，客观公正地评价本届协会的工作，及时把新领导班子的人选推荐工作提到议事日程，在召开</w:t>
      </w:r>
      <w:r>
        <w:rPr>
          <w:rFonts w:hint="eastAsia" w:asciiTheme="minorEastAsia" w:hAnsiTheme="minorEastAsia"/>
          <w:sz w:val="28"/>
          <w:szCs w:val="28"/>
        </w:rPr>
        <w:t>会长会议、常务理事会议、理事会议时对推荐人选进行讨论，并准备对理事、监事机构成员的换届改选工作，这是一项系统而又关联性很强的工作，必须要认真安排、尽早谋划，有序推进、平稳过度。协会新办公楼装修工程已顺利结束，办公设备采购也基本完成，整体搬迁已列入日程。这项工作得到了广大会员的大力支持，这里再一次表示感谢！</w:t>
      </w:r>
    </w:p>
    <w:p>
      <w:pPr>
        <w:spacing w:line="460" w:lineRule="exact"/>
        <w:ind w:firstLine="560" w:firstLineChars="200"/>
      </w:pPr>
      <w:r>
        <w:rPr>
          <w:rFonts w:hint="eastAsia" w:asciiTheme="minorEastAsia" w:hAnsiTheme="minorEastAsia"/>
          <w:sz w:val="28"/>
          <w:szCs w:val="28"/>
        </w:rPr>
        <w:t>2021年，协会的各项工作任务依然艰辛繁忙。面对新形势新要求、新问题新挑战，协会将在有关部门的精心指导和广大会员企业的大力支持下，坚持开拓创新、拼搏进取，明确新目标、扛起新使命，更好地为会员企业和企业家服务，为宁波经济社会高质量发展作出新贡献，以优异的成绩迎接中国共产党的百年盛典！</w:t>
      </w:r>
      <w:r>
        <w:rPr>
          <w:rFonts w:asciiTheme="minorEastAsia" w:hAnsiTheme="minorEastAsia"/>
          <w:sz w:val="28"/>
          <w:szCs w:val="28"/>
        </w:rPr>
        <w:t xml:space="preserve"> </w:t>
      </w:r>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大标宋简体">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0858576"/>
                  <w:docPartObj>
                    <w:docPartGallery w:val="autotext"/>
                  </w:docPartObj>
                </w:sdtPr>
                <w:sdtEndPr>
                  <w:rPr>
                    <w:sz w:val="24"/>
                    <w:szCs w:val="24"/>
                  </w:rPr>
                </w:sdtEndPr>
                <w:sdtContent>
                  <w:p>
                    <w:pPr>
                      <w:pStyle w:val="3"/>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lang w:val="zh-CN"/>
                      </w:rPr>
                      <w:fldChar w:fldCharType="end"/>
                    </w:r>
                  </w:p>
                </w:sdtContent>
              </w:sdt>
              <w:p>
                <w:pPr>
                  <w:rPr>
                    <w:sz w:val="24"/>
                    <w:szCs w:val="24"/>
                  </w:rPr>
                </w:pP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24130"/>
    <w:rsid w:val="00004486"/>
    <w:rsid w:val="00073454"/>
    <w:rsid w:val="00074A7B"/>
    <w:rsid w:val="00077FC4"/>
    <w:rsid w:val="000C5908"/>
    <w:rsid w:val="000E126D"/>
    <w:rsid w:val="000E4F05"/>
    <w:rsid w:val="000F4B14"/>
    <w:rsid w:val="00110C87"/>
    <w:rsid w:val="0011377A"/>
    <w:rsid w:val="00131051"/>
    <w:rsid w:val="00152FDA"/>
    <w:rsid w:val="001668FC"/>
    <w:rsid w:val="00180358"/>
    <w:rsid w:val="001804B3"/>
    <w:rsid w:val="00197160"/>
    <w:rsid w:val="001A0630"/>
    <w:rsid w:val="001A5F7C"/>
    <w:rsid w:val="00216F9E"/>
    <w:rsid w:val="00226060"/>
    <w:rsid w:val="00246F87"/>
    <w:rsid w:val="00256A31"/>
    <w:rsid w:val="00264A01"/>
    <w:rsid w:val="002661C7"/>
    <w:rsid w:val="002709FF"/>
    <w:rsid w:val="00291FAA"/>
    <w:rsid w:val="002B4BE3"/>
    <w:rsid w:val="00306F11"/>
    <w:rsid w:val="00313DF2"/>
    <w:rsid w:val="00362674"/>
    <w:rsid w:val="003846D6"/>
    <w:rsid w:val="003B31B2"/>
    <w:rsid w:val="003D31CE"/>
    <w:rsid w:val="003E0871"/>
    <w:rsid w:val="003E6E13"/>
    <w:rsid w:val="003F44D4"/>
    <w:rsid w:val="003F5631"/>
    <w:rsid w:val="003F6A71"/>
    <w:rsid w:val="00405DD2"/>
    <w:rsid w:val="00417E4A"/>
    <w:rsid w:val="004303EB"/>
    <w:rsid w:val="0043564F"/>
    <w:rsid w:val="00474A4C"/>
    <w:rsid w:val="00485879"/>
    <w:rsid w:val="00496CFE"/>
    <w:rsid w:val="004A68A0"/>
    <w:rsid w:val="004F77DA"/>
    <w:rsid w:val="005230FA"/>
    <w:rsid w:val="00524130"/>
    <w:rsid w:val="00555F55"/>
    <w:rsid w:val="00583A4D"/>
    <w:rsid w:val="00585F9F"/>
    <w:rsid w:val="00595779"/>
    <w:rsid w:val="00597ABA"/>
    <w:rsid w:val="005C3F3D"/>
    <w:rsid w:val="005C6D8E"/>
    <w:rsid w:val="005F2148"/>
    <w:rsid w:val="00626766"/>
    <w:rsid w:val="00636CD6"/>
    <w:rsid w:val="00642706"/>
    <w:rsid w:val="006454B0"/>
    <w:rsid w:val="00667395"/>
    <w:rsid w:val="00684191"/>
    <w:rsid w:val="006A3F54"/>
    <w:rsid w:val="006A50C2"/>
    <w:rsid w:val="006B6988"/>
    <w:rsid w:val="006C78C2"/>
    <w:rsid w:val="00704169"/>
    <w:rsid w:val="00760A6C"/>
    <w:rsid w:val="00763702"/>
    <w:rsid w:val="0077454D"/>
    <w:rsid w:val="007A43AD"/>
    <w:rsid w:val="007C16A4"/>
    <w:rsid w:val="007C4B2B"/>
    <w:rsid w:val="007D2F90"/>
    <w:rsid w:val="00845C20"/>
    <w:rsid w:val="0085793F"/>
    <w:rsid w:val="008630AA"/>
    <w:rsid w:val="00871C27"/>
    <w:rsid w:val="008863EC"/>
    <w:rsid w:val="008C7400"/>
    <w:rsid w:val="008D2759"/>
    <w:rsid w:val="008E7F78"/>
    <w:rsid w:val="0090351F"/>
    <w:rsid w:val="00930CFF"/>
    <w:rsid w:val="00941C43"/>
    <w:rsid w:val="009679D4"/>
    <w:rsid w:val="00976FF3"/>
    <w:rsid w:val="00997C76"/>
    <w:rsid w:val="009B57AC"/>
    <w:rsid w:val="00A01925"/>
    <w:rsid w:val="00A02DDC"/>
    <w:rsid w:val="00A07EC9"/>
    <w:rsid w:val="00A35558"/>
    <w:rsid w:val="00A36BB6"/>
    <w:rsid w:val="00A440C6"/>
    <w:rsid w:val="00A60C2B"/>
    <w:rsid w:val="00A76278"/>
    <w:rsid w:val="00A9068A"/>
    <w:rsid w:val="00A95AF2"/>
    <w:rsid w:val="00A9694D"/>
    <w:rsid w:val="00AB4E52"/>
    <w:rsid w:val="00AD1879"/>
    <w:rsid w:val="00AD3471"/>
    <w:rsid w:val="00AE75D5"/>
    <w:rsid w:val="00B173C3"/>
    <w:rsid w:val="00B22296"/>
    <w:rsid w:val="00B234E2"/>
    <w:rsid w:val="00B326CF"/>
    <w:rsid w:val="00B35433"/>
    <w:rsid w:val="00B51238"/>
    <w:rsid w:val="00B55598"/>
    <w:rsid w:val="00B77788"/>
    <w:rsid w:val="00B86625"/>
    <w:rsid w:val="00BA7C08"/>
    <w:rsid w:val="00BB2429"/>
    <w:rsid w:val="00BB4230"/>
    <w:rsid w:val="00BC0947"/>
    <w:rsid w:val="00BC6B42"/>
    <w:rsid w:val="00C13826"/>
    <w:rsid w:val="00C53EC7"/>
    <w:rsid w:val="00C7008E"/>
    <w:rsid w:val="00C75DC5"/>
    <w:rsid w:val="00C926AE"/>
    <w:rsid w:val="00CC58BB"/>
    <w:rsid w:val="00CD12C9"/>
    <w:rsid w:val="00CD5293"/>
    <w:rsid w:val="00CE19AF"/>
    <w:rsid w:val="00D01DDA"/>
    <w:rsid w:val="00D200CA"/>
    <w:rsid w:val="00D22D51"/>
    <w:rsid w:val="00D31113"/>
    <w:rsid w:val="00D46242"/>
    <w:rsid w:val="00D521EE"/>
    <w:rsid w:val="00D53A6B"/>
    <w:rsid w:val="00D728B6"/>
    <w:rsid w:val="00D76C96"/>
    <w:rsid w:val="00D97A50"/>
    <w:rsid w:val="00DA6D12"/>
    <w:rsid w:val="00E00C62"/>
    <w:rsid w:val="00E036B7"/>
    <w:rsid w:val="00E071C6"/>
    <w:rsid w:val="00E2244C"/>
    <w:rsid w:val="00E50978"/>
    <w:rsid w:val="00E71E06"/>
    <w:rsid w:val="00E723CE"/>
    <w:rsid w:val="00E7686B"/>
    <w:rsid w:val="00EA1004"/>
    <w:rsid w:val="00EB52F9"/>
    <w:rsid w:val="00EC103B"/>
    <w:rsid w:val="00EE1E60"/>
    <w:rsid w:val="00EF374B"/>
    <w:rsid w:val="00F02B53"/>
    <w:rsid w:val="00F37786"/>
    <w:rsid w:val="00F40B28"/>
    <w:rsid w:val="00F43267"/>
    <w:rsid w:val="00F75F03"/>
    <w:rsid w:val="00F840CA"/>
    <w:rsid w:val="00F9058E"/>
    <w:rsid w:val="00F9692E"/>
    <w:rsid w:val="00FA7979"/>
    <w:rsid w:val="00FB01EC"/>
    <w:rsid w:val="00FB2B11"/>
    <w:rsid w:val="00FB47A9"/>
    <w:rsid w:val="00FF445E"/>
    <w:rsid w:val="1CA85E29"/>
    <w:rsid w:val="25A96CA8"/>
    <w:rsid w:val="498919CA"/>
    <w:rsid w:val="58370D1B"/>
    <w:rsid w:val="5FAD0569"/>
    <w:rsid w:val="732A0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0" w:leftChars="0" w:firstLine="0" w:firstLineChars="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页眉 Char"/>
    <w:basedOn w:val="6"/>
    <w:link w:val="4"/>
    <w:semiHidden/>
    <w:uiPriority w:val="99"/>
    <w:rPr>
      <w:sz w:val="18"/>
      <w:szCs w:val="18"/>
    </w:rPr>
  </w:style>
  <w:style w:type="character" w:customStyle="1" w:styleId="10">
    <w:name w:val="页脚 Char"/>
    <w:basedOn w:val="6"/>
    <w:link w:val="3"/>
    <w:uiPriority w:val="99"/>
    <w:rPr>
      <w:sz w:val="18"/>
      <w:szCs w:val="18"/>
    </w:rPr>
  </w:style>
  <w:style w:type="character" w:customStyle="1" w:styleId="11">
    <w:name w:val="标题 1 Char"/>
    <w:basedOn w:val="6"/>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FC95F5-B409-4B74-856E-8C7BA6312E62}">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1822</Words>
  <Characters>10392</Characters>
  <Lines>86</Lines>
  <Paragraphs>24</Paragraphs>
  <TotalTime>3</TotalTime>
  <ScaleCrop>false</ScaleCrop>
  <LinksUpToDate>false</LinksUpToDate>
  <CharactersWithSpaces>12190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2020-12-21T01:37:00Z</dcterms:created>
  <dc:creator>Administrator</dc:creator>
  <cp:lastModifiedBy>小小门牙</cp:lastModifiedBy>
  <cp:lastPrinted>2021-02-02T01:06:41Z</cp:lastPrinted>
  <dcterms:modified xsi:type="dcterms:W3CDTF">2021-02-02T01:07:06Z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